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059" w:rsidRDefault="00CA1DEC">
      <w:pPr>
        <w:rPr>
          <w:rFonts w:ascii="Arial" w:hAnsi="Arial"/>
          <w:sz w:val="28"/>
          <w:szCs w:val="28"/>
        </w:rPr>
      </w:pPr>
      <w:r>
        <w:rPr>
          <w:rFonts w:ascii="Arial" w:hAnsi="Arial"/>
          <w:noProof/>
          <w:sz w:val="28"/>
          <w:szCs w:val="28"/>
          <w:lang w:eastAsia="cs-CZ" w:bidi="ar-SA"/>
        </w:rPr>
        <w:drawing>
          <wp:anchor distT="0" distB="0" distL="0" distR="0" simplePos="0" relativeHeight="2" behindDoc="0" locked="0" layoutInCell="0" allowOverlap="1">
            <wp:simplePos x="0" y="0"/>
            <wp:positionH relativeFrom="column">
              <wp:posOffset>4589145</wp:posOffset>
            </wp:positionH>
            <wp:positionV relativeFrom="paragraph">
              <wp:posOffset>73660</wp:posOffset>
            </wp:positionV>
            <wp:extent cx="1570355" cy="1202055"/>
            <wp:effectExtent l="0" t="0" r="0" b="0"/>
            <wp:wrapSquare wrapText="larges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5"/>
                    <a:srcRect l="17901" r="10460" b="17793"/>
                    <a:stretch>
                      <a:fillRect/>
                    </a:stretch>
                  </pic:blipFill>
                  <pic:spPr bwMode="auto">
                    <a:xfrm>
                      <a:off x="0" y="0"/>
                      <a:ext cx="1570355" cy="1202055"/>
                    </a:xfrm>
                    <a:prstGeom prst="rect">
                      <a:avLst/>
                    </a:prstGeom>
                  </pic:spPr>
                </pic:pic>
              </a:graphicData>
            </a:graphic>
          </wp:anchor>
        </w:drawing>
      </w:r>
      <w:r>
        <w:rPr>
          <w:rFonts w:ascii="Arial" w:hAnsi="Arial"/>
          <w:noProof/>
          <w:sz w:val="28"/>
          <w:szCs w:val="28"/>
          <w:lang w:eastAsia="cs-CZ" w:bidi="ar-SA"/>
        </w:rPr>
        <w:drawing>
          <wp:anchor distT="0" distB="0" distL="0" distR="0" simplePos="0" relativeHeight="3" behindDoc="0" locked="0" layoutInCell="0" allowOverlap="1">
            <wp:simplePos x="0" y="0"/>
            <wp:positionH relativeFrom="column">
              <wp:posOffset>15875</wp:posOffset>
            </wp:positionH>
            <wp:positionV relativeFrom="paragraph">
              <wp:posOffset>76200</wp:posOffset>
            </wp:positionV>
            <wp:extent cx="956945" cy="1138555"/>
            <wp:effectExtent l="0" t="0" r="0" b="0"/>
            <wp:wrapSquare wrapText="largest"/>
            <wp:docPr id="2"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pic:cNvPicPr>
                      <a:picLocks noChangeAspect="1" noChangeArrowheads="1"/>
                    </pic:cNvPicPr>
                  </pic:nvPicPr>
                  <pic:blipFill>
                    <a:blip r:embed="rId6"/>
                    <a:srcRect b="38"/>
                    <a:stretch>
                      <a:fillRect/>
                    </a:stretch>
                  </pic:blipFill>
                  <pic:spPr bwMode="auto">
                    <a:xfrm>
                      <a:off x="0" y="0"/>
                      <a:ext cx="956945" cy="1138555"/>
                    </a:xfrm>
                    <a:prstGeom prst="rect">
                      <a:avLst/>
                    </a:prstGeom>
                  </pic:spPr>
                </pic:pic>
              </a:graphicData>
            </a:graphic>
          </wp:anchor>
        </w:drawing>
      </w:r>
    </w:p>
    <w:p w:rsidR="00637059" w:rsidRDefault="00CA1DEC">
      <w:pPr>
        <w:rPr>
          <w:rFonts w:hint="eastAsia"/>
        </w:rPr>
      </w:pPr>
      <w:r>
        <w:rPr>
          <w:rFonts w:ascii="Arial Nova Cond" w:hAnsi="Arial Nova Cond"/>
          <w:sz w:val="52"/>
          <w:szCs w:val="52"/>
        </w:rPr>
        <w:t xml:space="preserve">  </w:t>
      </w:r>
      <w:r>
        <w:rPr>
          <w:rFonts w:ascii="Arial Nova Cond" w:hAnsi="Arial Nova Cond"/>
          <w:b/>
          <w:bCs/>
          <w:sz w:val="52"/>
          <w:szCs w:val="52"/>
          <w:u w:val="single"/>
        </w:rPr>
        <w:t>JARNÍ OPLOTSKÉ LISTY</w:t>
      </w:r>
    </w:p>
    <w:p w:rsidR="00637059" w:rsidRDefault="00CA1DEC">
      <w:pPr>
        <w:rPr>
          <w:rFonts w:hint="eastAsia"/>
          <w:u w:val="single"/>
        </w:rPr>
      </w:pPr>
      <w:r>
        <w:rPr>
          <w:rFonts w:ascii="Arial" w:hAnsi="Arial"/>
          <w:sz w:val="28"/>
          <w:szCs w:val="28"/>
        </w:rPr>
        <w:t xml:space="preserve">         </w:t>
      </w:r>
    </w:p>
    <w:p w:rsidR="00637059" w:rsidRDefault="00CA1DEC">
      <w:pPr>
        <w:rPr>
          <w:rFonts w:ascii="Arial" w:hAnsi="Arial"/>
          <w:sz w:val="28"/>
          <w:szCs w:val="28"/>
        </w:rPr>
      </w:pPr>
      <w:r>
        <w:rPr>
          <w:rFonts w:ascii="Arial" w:hAnsi="Arial"/>
          <w:sz w:val="28"/>
          <w:szCs w:val="28"/>
        </w:rPr>
        <w:t xml:space="preserve">                     březen 2025</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sz w:val="28"/>
          <w:szCs w:val="28"/>
        </w:rPr>
        <w:t>Vážení a milí spoluobčané,</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sz w:val="28"/>
          <w:szCs w:val="28"/>
        </w:rPr>
        <w:t xml:space="preserve">     </w:t>
      </w:r>
      <w:r>
        <w:rPr>
          <w:rFonts w:ascii="Arial" w:hAnsi="Arial"/>
          <w:sz w:val="28"/>
          <w:szCs w:val="28"/>
        </w:rPr>
        <w:t>zima se s námi pomalu loučí, a s ní i chladné a ponuré dny. A my se můžeme těšit na slunné a teplejší dny a také na probouzející se přírodu. V neděli 30. března jsme s</w:t>
      </w:r>
      <w:r>
        <w:rPr>
          <w:rFonts w:ascii="Arial" w:hAnsi="Arial"/>
          <w:sz w:val="28"/>
          <w:szCs w:val="28"/>
        </w:rPr>
        <w:t>e vrátili</w:t>
      </w:r>
      <w:r>
        <w:rPr>
          <w:rFonts w:ascii="Arial" w:hAnsi="Arial"/>
          <w:sz w:val="28"/>
          <w:szCs w:val="28"/>
        </w:rPr>
        <w:t xml:space="preserve"> k letnímu času. </w:t>
      </w:r>
      <w:r>
        <w:rPr>
          <w:rFonts w:ascii="Arial" w:hAnsi="Arial"/>
          <w:color w:val="000000"/>
          <w:sz w:val="28"/>
          <w:szCs w:val="28"/>
        </w:rPr>
        <w:t>V tento den se ručičky hodin ve dvě ráno posun</w:t>
      </w:r>
      <w:r>
        <w:rPr>
          <w:rFonts w:ascii="Arial" w:hAnsi="Arial"/>
          <w:color w:val="000000"/>
          <w:sz w:val="28"/>
          <w:szCs w:val="28"/>
        </w:rPr>
        <w:t>uly</w:t>
      </w:r>
      <w:r>
        <w:rPr>
          <w:rFonts w:ascii="Arial" w:hAnsi="Arial"/>
          <w:color w:val="000000"/>
          <w:sz w:val="28"/>
          <w:szCs w:val="28"/>
        </w:rPr>
        <w:t xml:space="preserve"> o hodinu napřed a d</w:t>
      </w:r>
      <w:r>
        <w:rPr>
          <w:rFonts w:ascii="Arial" w:hAnsi="Arial"/>
          <w:color w:val="000000"/>
          <w:sz w:val="28"/>
          <w:szCs w:val="28"/>
        </w:rPr>
        <w:t>en se nám zkrátil</w:t>
      </w:r>
      <w:r>
        <w:rPr>
          <w:rFonts w:ascii="Arial" w:hAnsi="Arial"/>
          <w:color w:val="000000"/>
          <w:sz w:val="28"/>
          <w:szCs w:val="28"/>
        </w:rPr>
        <w:t xml:space="preserve"> na 23 hodin. Tento čas bude platit až do 26. října.</w:t>
      </w:r>
      <w:r>
        <w:rPr>
          <w:rFonts w:ascii="Arial" w:hAnsi="Arial"/>
          <w:sz w:val="28"/>
          <w:szCs w:val="28"/>
        </w:rPr>
        <w:t xml:space="preserve"> Zanedlouho nás čeká nejkrásnější období v roce – velikonoční svátky. Jsou téměř za dveřmi a my bychom vám chtěli popřát jejich krásné prožití.</w:t>
      </w:r>
    </w:p>
    <w:p w:rsidR="00637059" w:rsidRDefault="00CA1DEC">
      <w:pPr>
        <w:rPr>
          <w:rFonts w:hint="eastAsia"/>
          <w:b/>
          <w:bCs/>
        </w:rPr>
      </w:pPr>
      <w:r>
        <w:rPr>
          <w:b/>
          <w:bCs/>
        </w:rPr>
        <w:t xml:space="preserve">                                            </w:t>
      </w:r>
      <w:r>
        <w:rPr>
          <w:b/>
          <w:bCs/>
        </w:rPr>
        <w:t xml:space="preserve">   </w:t>
      </w:r>
    </w:p>
    <w:p w:rsidR="00637059" w:rsidRDefault="00637059">
      <w:pPr>
        <w:rPr>
          <w:rFonts w:hint="eastAsia"/>
          <w:b/>
          <w:bCs/>
        </w:rPr>
      </w:pPr>
    </w:p>
    <w:p w:rsidR="00637059" w:rsidRDefault="00CA1DEC">
      <w:pPr>
        <w:rPr>
          <w:rFonts w:ascii="Arial" w:hAnsi="Arial"/>
          <w:sz w:val="28"/>
          <w:szCs w:val="28"/>
        </w:rPr>
      </w:pPr>
      <w:r>
        <w:rPr>
          <w:rFonts w:ascii="Arial" w:hAnsi="Arial"/>
          <w:sz w:val="28"/>
          <w:szCs w:val="28"/>
        </w:rPr>
        <w:t xml:space="preserve">     První čtvrtletí letošního roku bylo, co se týče kulturních akcí, opět velmi zaplněné. Hned první den nového roku jsme přivítali tradičním novoročním pochodem. O měsíc později byl prostřednictvím místních dobrovolných hasičů pořádán hasičský ples </w:t>
      </w:r>
      <w:r>
        <w:rPr>
          <w:rFonts w:ascii="Arial" w:hAnsi="Arial"/>
          <w:sz w:val="28"/>
          <w:szCs w:val="28"/>
        </w:rPr>
        <w:t>(v sobotu) a následující den se uskutečnil dětský maškarní bál. Kdo měl chuť na něco mastnějšího, mohl si přijít 15. února pro zabijačkové mlsnoty, které jako každý rok přichystal TJ Sokol Oplot. Oslava MDŽ proběhla v pátek 7. března. Na uspořádání této ak</w:t>
      </w:r>
      <w:r>
        <w:rPr>
          <w:rFonts w:ascii="Arial" w:hAnsi="Arial"/>
          <w:sz w:val="28"/>
          <w:szCs w:val="28"/>
        </w:rPr>
        <w:t xml:space="preserve">ce se opět spolupodílela místní skupina ČČK. Hned následující den, a to v sobotu 8. března se naší obcí prošel tradiční masopustní průvod masek. O týden na to jsme mohli opět vyrazit do sokolovny na bál, tentokrát na sokolský.  </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hint="eastAsia"/>
          <w:b/>
          <w:bCs/>
        </w:rPr>
      </w:pPr>
      <w:r>
        <w:rPr>
          <w:rFonts w:ascii="Arial" w:hAnsi="Arial"/>
          <w:b/>
          <w:bCs/>
          <w:sz w:val="28"/>
          <w:szCs w:val="28"/>
        </w:rPr>
        <w:t>AUDIT hospodaření obce za</w:t>
      </w:r>
      <w:r>
        <w:rPr>
          <w:rFonts w:ascii="Arial" w:hAnsi="Arial"/>
          <w:b/>
          <w:bCs/>
          <w:sz w:val="28"/>
          <w:szCs w:val="28"/>
        </w:rPr>
        <w:t xml:space="preserve"> rok 2024 </w:t>
      </w:r>
    </w:p>
    <w:p w:rsidR="00637059" w:rsidRDefault="00CA1DEC">
      <w:pPr>
        <w:rPr>
          <w:rFonts w:ascii="Arial" w:hAnsi="Arial"/>
          <w:sz w:val="28"/>
          <w:szCs w:val="28"/>
        </w:rPr>
      </w:pPr>
      <w:r>
        <w:rPr>
          <w:rFonts w:ascii="Arial" w:hAnsi="Arial"/>
          <w:sz w:val="28"/>
          <w:szCs w:val="28"/>
        </w:rPr>
        <w:t xml:space="preserve">     První čtvrtletí každého roku je plné uzávěrkových prací a příprav na audit hospodaření obce za uplynulý rok. A nebylo tomu jinak ani v letošním roce. Krajský úřad Plzeňského kraje provedl opět po roce přezkoumání hospodaření obce Oplot, a to již 11. </w:t>
      </w:r>
      <w:r>
        <w:rPr>
          <w:rFonts w:ascii="Arial" w:hAnsi="Arial"/>
          <w:sz w:val="28"/>
          <w:szCs w:val="28"/>
        </w:rPr>
        <w:t xml:space="preserve">února. Ve zprávě o výsledku hospodaření obce za rok 2024 nebyly zjištěny žádné chyby a nedostatky. </w:t>
      </w:r>
    </w:p>
    <w:p w:rsidR="00637059" w:rsidRDefault="00CA1DEC">
      <w:pPr>
        <w:rPr>
          <w:rFonts w:ascii="Arial" w:hAnsi="Arial"/>
          <w:sz w:val="28"/>
          <w:szCs w:val="28"/>
        </w:rPr>
      </w:pPr>
      <w:r>
        <w:rPr>
          <w:rFonts w:ascii="Arial" w:hAnsi="Arial"/>
          <w:noProof/>
          <w:sz w:val="28"/>
          <w:szCs w:val="28"/>
          <w:lang w:eastAsia="cs-CZ" w:bidi="ar-SA"/>
        </w:rPr>
        <w:drawing>
          <wp:anchor distT="0" distB="0" distL="0" distR="0" simplePos="0" relativeHeight="4" behindDoc="0" locked="0" layoutInCell="0" allowOverlap="1">
            <wp:simplePos x="0" y="0"/>
            <wp:positionH relativeFrom="column">
              <wp:posOffset>2046605</wp:posOffset>
            </wp:positionH>
            <wp:positionV relativeFrom="paragraph">
              <wp:posOffset>144145</wp:posOffset>
            </wp:positionV>
            <wp:extent cx="2026920" cy="1440180"/>
            <wp:effectExtent l="0" t="0" r="0" b="0"/>
            <wp:wrapSquare wrapText="largest"/>
            <wp:docPr id="3" name="Obráz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pic:cNvPicPr>
                      <a:picLocks noChangeAspect="1" noChangeArrowheads="1"/>
                    </pic:cNvPicPr>
                  </pic:nvPicPr>
                  <pic:blipFill>
                    <a:blip r:embed="rId7"/>
                    <a:stretch>
                      <a:fillRect/>
                    </a:stretch>
                  </pic:blipFill>
                  <pic:spPr bwMode="auto">
                    <a:xfrm>
                      <a:off x="0" y="0"/>
                      <a:ext cx="2026920" cy="1440180"/>
                    </a:xfrm>
                    <a:prstGeom prst="rect">
                      <a:avLst/>
                    </a:prstGeom>
                  </pic:spPr>
                </pic:pic>
              </a:graphicData>
            </a:graphic>
          </wp:anchor>
        </w:drawing>
      </w: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jc w:val="both"/>
        <w:rPr>
          <w:rFonts w:cstheme="minorHAnsi" w:hint="eastAsia"/>
          <w:b/>
          <w:sz w:val="36"/>
          <w:szCs w:val="36"/>
        </w:rPr>
      </w:pPr>
      <w:r>
        <w:rPr>
          <w:rFonts w:cstheme="minorHAnsi"/>
          <w:b/>
          <w:sz w:val="36"/>
          <w:szCs w:val="36"/>
        </w:rPr>
        <w:t>Informace k vodovodu a kanalizaci</w:t>
      </w:r>
    </w:p>
    <w:p w:rsidR="00637059" w:rsidRDefault="00637059">
      <w:pPr>
        <w:jc w:val="both"/>
        <w:rPr>
          <w:rFonts w:cstheme="minorHAnsi" w:hint="eastAsia"/>
          <w:b/>
          <w:sz w:val="36"/>
          <w:szCs w:val="36"/>
        </w:rPr>
      </w:pPr>
    </w:p>
    <w:p w:rsidR="00637059" w:rsidRDefault="00CA1DEC">
      <w:pPr>
        <w:pStyle w:val="Normlnweb"/>
        <w:shd w:val="clear" w:color="auto" w:fill="FFFFFF"/>
        <w:spacing w:beforeAutospacing="0" w:after="280"/>
        <w:rPr>
          <w:rFonts w:ascii="Arial" w:hAnsi="Arial" w:cs="Arial"/>
        </w:rPr>
      </w:pPr>
      <w:r>
        <w:rPr>
          <w:rFonts w:ascii="Arial" w:hAnsi="Arial" w:cs="Arial"/>
        </w:rPr>
        <w:t xml:space="preserve">     </w:t>
      </w:r>
      <w:r>
        <w:rPr>
          <w:rFonts w:ascii="Arial" w:hAnsi="Arial" w:cs="Arial"/>
        </w:rPr>
        <w:t>Asi nejdiskutovanějším tématem v obci je budování vodovodu s vody a kanalizace s čistírnou odpadních vod. Co do hodnoty i náročnosti zakázky se jedná o nejnáročnější akci za celou existenci obce. A je tedy pochopitelné, že výstavba s sebou nese řadu kompli</w:t>
      </w:r>
      <w:r>
        <w:rPr>
          <w:rFonts w:ascii="Arial" w:hAnsi="Arial" w:cs="Arial"/>
        </w:rPr>
        <w:t xml:space="preserve">kací a nepohodlí nás všech. </w:t>
      </w:r>
    </w:p>
    <w:p w:rsidR="00637059" w:rsidRDefault="00CA1DEC">
      <w:pPr>
        <w:pStyle w:val="Normlnweb"/>
        <w:shd w:val="clear" w:color="auto" w:fill="FFFFFF"/>
        <w:spacing w:beforeAutospacing="0" w:after="280"/>
        <w:rPr>
          <w:rFonts w:ascii="Arial" w:hAnsi="Arial" w:cs="Arial"/>
        </w:rPr>
      </w:pPr>
      <w:r>
        <w:rPr>
          <w:rFonts w:ascii="Arial" w:hAnsi="Arial" w:cs="Arial"/>
        </w:rPr>
        <w:t xml:space="preserve">     Jak už jsme několikrát psali, tato akce je obrovsky finančně i administrativně náročná, ale s ohledem na stále se zpřísňující kritéria na ochranu životního prostředí a na kvalitu vypouštěné vody naprosto nezbytná. Obce, je</w:t>
      </w:r>
      <w:r>
        <w:rPr>
          <w:rFonts w:ascii="Arial" w:hAnsi="Arial" w:cs="Arial"/>
        </w:rPr>
        <w:t xml:space="preserve">jichž zastavěné území je zdrojem znečištění o velikosti nad 2000 ekvivalentních obyvatel, mají již od </w:t>
      </w:r>
      <w:proofErr w:type="gramStart"/>
      <w:r>
        <w:rPr>
          <w:rFonts w:ascii="Arial" w:hAnsi="Arial" w:cs="Arial"/>
        </w:rPr>
        <w:t>31.12.2010</w:t>
      </w:r>
      <w:proofErr w:type="gramEnd"/>
      <w:r>
        <w:rPr>
          <w:rFonts w:ascii="Arial" w:hAnsi="Arial" w:cs="Arial"/>
        </w:rPr>
        <w:t xml:space="preserve"> povinnost dle vodního zákona vybudovat  čistírnu odpadních vod. Hranice 2000 obyvatel se bude nadále snižovat. Obec Oplot má v současné době pl</w:t>
      </w:r>
      <w:r>
        <w:rPr>
          <w:rFonts w:ascii="Arial" w:hAnsi="Arial" w:cs="Arial"/>
        </w:rPr>
        <w:t xml:space="preserve">atné Rozhodnutí k vypouštění odpadních vod do vod povrchových z volných kanalizačních </w:t>
      </w:r>
      <w:r>
        <w:rPr>
          <w:rFonts w:ascii="Arial" w:hAnsi="Arial" w:cs="Arial"/>
        </w:rPr>
        <w:t>výustí</w:t>
      </w:r>
      <w:r>
        <w:rPr>
          <w:rFonts w:ascii="Arial" w:hAnsi="Arial" w:cs="Arial"/>
          <w:color w:val="FF0000"/>
        </w:rPr>
        <w:t xml:space="preserve"> </w:t>
      </w:r>
      <w:r>
        <w:rPr>
          <w:rFonts w:ascii="Arial" w:hAnsi="Arial" w:cs="Arial"/>
        </w:rPr>
        <w:t xml:space="preserve">a to do </w:t>
      </w:r>
      <w:proofErr w:type="gramStart"/>
      <w:r>
        <w:rPr>
          <w:rFonts w:ascii="Arial" w:hAnsi="Arial" w:cs="Arial"/>
        </w:rPr>
        <w:t>31.5.2025</w:t>
      </w:r>
      <w:proofErr w:type="gramEnd"/>
      <w:r>
        <w:rPr>
          <w:rFonts w:ascii="Arial" w:hAnsi="Arial" w:cs="Arial"/>
        </w:rPr>
        <w:t xml:space="preserve">. Samozřejmě jsme již požádali o prodloužení platnosti tohoto rozhodnutí. Již v roce 2020 jsme byli důrazně upozornění společností Povodí Vltavy, </w:t>
      </w:r>
      <w:r>
        <w:rPr>
          <w:rFonts w:ascii="Arial" w:hAnsi="Arial" w:cs="Arial"/>
        </w:rPr>
        <w:t xml:space="preserve">že vypouštění odpadních vod z volných </w:t>
      </w:r>
      <w:r>
        <w:rPr>
          <w:rFonts w:ascii="Arial" w:hAnsi="Arial" w:cs="Arial"/>
        </w:rPr>
        <w:t xml:space="preserve">výustí </w:t>
      </w:r>
      <w:r>
        <w:rPr>
          <w:rFonts w:ascii="Arial" w:hAnsi="Arial" w:cs="Arial"/>
        </w:rPr>
        <w:t xml:space="preserve">nebude do budoucna možné a že musíme situaci nějak řešit. Buď centrální čistírnou odpadních </w:t>
      </w:r>
      <w:proofErr w:type="gramStart"/>
      <w:r>
        <w:rPr>
          <w:rFonts w:ascii="Arial" w:hAnsi="Arial" w:cs="Arial"/>
        </w:rPr>
        <w:t>vod nebo</w:t>
      </w:r>
      <w:proofErr w:type="gramEnd"/>
      <w:r>
        <w:rPr>
          <w:rFonts w:ascii="Arial" w:hAnsi="Arial" w:cs="Arial"/>
        </w:rPr>
        <w:t xml:space="preserve"> domácími čistírnami. Nemalé náklady spojené s pořízením a následným provozováním domácích čistíren by byly pln</w:t>
      </w:r>
      <w:r>
        <w:rPr>
          <w:rFonts w:ascii="Arial" w:hAnsi="Arial" w:cs="Arial"/>
        </w:rPr>
        <w:t>ě hrazeny vlastníky nemovitostí. V současné době mají téměř veškeré nemovitosti v obci vyvážecí žumpy (septiky) s přepadem do dešťové kanalizace či do potoka (dovoleno pouze na základě Rozhodnutí k vypouštění odpadních vod do vod povrchových z volných kana</w:t>
      </w:r>
      <w:r>
        <w:rPr>
          <w:rFonts w:ascii="Arial" w:hAnsi="Arial" w:cs="Arial"/>
        </w:rPr>
        <w:t>lizačních výustí). Přijatou novelou vodního zákona č. 254/2001 Sb. vznikla </w:t>
      </w:r>
      <w:r>
        <w:rPr>
          <w:rFonts w:ascii="Arial" w:hAnsi="Arial" w:cs="Arial"/>
          <w:bCs/>
        </w:rPr>
        <w:t>od roku 2021</w:t>
      </w:r>
      <w:r>
        <w:rPr>
          <w:rFonts w:ascii="Arial" w:hAnsi="Arial" w:cs="Arial"/>
        </w:rPr>
        <w:t> </w:t>
      </w:r>
      <w:r>
        <w:rPr>
          <w:rFonts w:ascii="Arial" w:hAnsi="Arial" w:cs="Arial"/>
          <w:bCs/>
        </w:rPr>
        <w:t>povinnost dokladovat vývoz žump</w:t>
      </w:r>
      <w:r>
        <w:rPr>
          <w:rFonts w:ascii="Arial" w:hAnsi="Arial" w:cs="Arial"/>
        </w:rPr>
        <w:t>. Vlastníci by měli doklady o vyvezení žumpy uchovávat až </w:t>
      </w:r>
      <w:r>
        <w:rPr>
          <w:rFonts w:ascii="Arial" w:hAnsi="Arial" w:cs="Arial"/>
          <w:bCs/>
        </w:rPr>
        <w:t>2 roky zpětně</w:t>
      </w:r>
      <w:r>
        <w:rPr>
          <w:rFonts w:ascii="Arial" w:hAnsi="Arial" w:cs="Arial"/>
        </w:rPr>
        <w:t>. V případě, že vlastník nepředloží požadované doklady nebo úřední</w:t>
      </w:r>
      <w:r>
        <w:rPr>
          <w:rFonts w:ascii="Arial" w:hAnsi="Arial" w:cs="Arial"/>
        </w:rPr>
        <w:t>ci v nich najdou nesrovnalosti, mu může být uložena pokuta až do výše </w:t>
      </w:r>
      <w:r>
        <w:rPr>
          <w:rFonts w:ascii="Arial" w:hAnsi="Arial" w:cs="Arial"/>
          <w:bCs/>
        </w:rPr>
        <w:t>20 000 Kč</w:t>
      </w:r>
      <w:r>
        <w:rPr>
          <w:rFonts w:ascii="Arial" w:hAnsi="Arial" w:cs="Arial"/>
        </w:rPr>
        <w:t xml:space="preserve">. Dodržování této povinnosti kontroluje vodoprávní úřad (odbor životního prostředí při </w:t>
      </w:r>
      <w:proofErr w:type="spellStart"/>
      <w:r>
        <w:rPr>
          <w:rFonts w:ascii="Arial" w:hAnsi="Arial" w:cs="Arial"/>
        </w:rPr>
        <w:t>MěÚ</w:t>
      </w:r>
      <w:proofErr w:type="spellEnd"/>
      <w:r>
        <w:rPr>
          <w:rFonts w:ascii="Arial" w:hAnsi="Arial" w:cs="Arial"/>
        </w:rPr>
        <w:t xml:space="preserve"> Přeštice). Kontrola bývá nejen administrativní, ale také kontrolou funkčnosti žumpy či</w:t>
      </w:r>
      <w:r>
        <w:rPr>
          <w:rFonts w:ascii="Arial" w:hAnsi="Arial" w:cs="Arial"/>
        </w:rPr>
        <w:t xml:space="preserve"> septiku. V případě, že není instalováno měřící zařízení spotřeby vody, stanovuje vyhláška č. 120/2011 Sb. průměrné množství spotřebované vody na 35 m3 na osobu/rok. Společnost </w:t>
      </w:r>
      <w:proofErr w:type="spellStart"/>
      <w:r>
        <w:rPr>
          <w:rFonts w:ascii="Arial" w:hAnsi="Arial" w:cs="Arial"/>
        </w:rPr>
        <w:t>Čevak</w:t>
      </w:r>
      <w:proofErr w:type="spellEnd"/>
      <w:r>
        <w:rPr>
          <w:rFonts w:ascii="Arial" w:hAnsi="Arial" w:cs="Arial"/>
        </w:rPr>
        <w:t xml:space="preserve"> si účtuje </w:t>
      </w:r>
      <w:proofErr w:type="gramStart"/>
      <w:r>
        <w:rPr>
          <w:rFonts w:ascii="Arial" w:hAnsi="Arial" w:cs="Arial"/>
        </w:rPr>
        <w:t>za          likvidaci</w:t>
      </w:r>
      <w:proofErr w:type="gramEnd"/>
      <w:r>
        <w:rPr>
          <w:rFonts w:ascii="Arial" w:hAnsi="Arial" w:cs="Arial"/>
        </w:rPr>
        <w:t xml:space="preserve"> odpadní vody při vývozu žumpy (septiku) 4</w:t>
      </w:r>
      <w:r>
        <w:rPr>
          <w:rFonts w:ascii="Arial" w:hAnsi="Arial" w:cs="Arial"/>
        </w:rPr>
        <w:t>20,-- Kč/m3 bez DPH + práce technika 800,-- Kč/hodina bez DPH + dopravné. Například v případě dvoučlenné rodiny se tedy jedná o doložení vývozu na množství 2*35 = 70 m3/rok. A to se rovná 70m3 * 420Kč/m3 = 29 400,- + DPH = 32 928,- + práce technika a dopra</w:t>
      </w:r>
      <w:r>
        <w:rPr>
          <w:rFonts w:ascii="Arial" w:hAnsi="Arial" w:cs="Arial"/>
        </w:rPr>
        <w:t xml:space="preserve">va. Lehko si tak </w:t>
      </w:r>
      <w:proofErr w:type="gramStart"/>
      <w:r>
        <w:rPr>
          <w:rFonts w:ascii="Arial" w:hAnsi="Arial" w:cs="Arial"/>
        </w:rPr>
        <w:t>každý,  podle</w:t>
      </w:r>
      <w:proofErr w:type="gramEnd"/>
      <w:r>
        <w:rPr>
          <w:rFonts w:ascii="Arial" w:hAnsi="Arial" w:cs="Arial"/>
        </w:rPr>
        <w:t xml:space="preserve"> své velikosti žumpy, může spočítat kolik by ho  vývoz žumpy stál peněz. Z výše uvedených </w:t>
      </w:r>
      <w:proofErr w:type="gramStart"/>
      <w:r>
        <w:rPr>
          <w:rFonts w:ascii="Arial" w:hAnsi="Arial" w:cs="Arial"/>
        </w:rPr>
        <w:t>důvodů  stále</w:t>
      </w:r>
      <w:proofErr w:type="gramEnd"/>
      <w:r>
        <w:rPr>
          <w:rFonts w:ascii="Arial" w:hAnsi="Arial" w:cs="Arial"/>
        </w:rPr>
        <w:t xml:space="preserve"> považujeme výstavbu ČOV a kanalizačního řadu za naprosto nevyhnutelný krok. </w:t>
      </w:r>
    </w:p>
    <w:p w:rsidR="00637059" w:rsidRDefault="00CA1DEC">
      <w:pPr>
        <w:jc w:val="both"/>
        <w:rPr>
          <w:rFonts w:ascii="Arial" w:hAnsi="Arial" w:cs="Arial"/>
        </w:rPr>
      </w:pPr>
      <w:r>
        <w:rPr>
          <w:rFonts w:ascii="Arial" w:hAnsi="Arial" w:cs="Arial"/>
        </w:rPr>
        <w:t xml:space="preserve">     Obec získala nemalé finanční prostředky </w:t>
      </w:r>
      <w:r>
        <w:rPr>
          <w:rFonts w:ascii="Arial" w:hAnsi="Arial" w:cs="Arial"/>
        </w:rPr>
        <w:t xml:space="preserve">na výstavbu vodovodu i kanalizace. Ze Státního fondu životního </w:t>
      </w:r>
      <w:proofErr w:type="gramStart"/>
      <w:r>
        <w:rPr>
          <w:rFonts w:ascii="Arial" w:hAnsi="Arial" w:cs="Arial"/>
        </w:rPr>
        <w:t>prostředí  ČR</w:t>
      </w:r>
      <w:proofErr w:type="gramEnd"/>
      <w:r>
        <w:rPr>
          <w:rFonts w:ascii="Arial" w:hAnsi="Arial" w:cs="Arial"/>
        </w:rPr>
        <w:t xml:space="preserve"> cca 34 mil. a z Ministerstva životního prostředí cca 22 mil. Dále jsme vyjednali na část kanalizační investice výhodný 1% úrok a zažádali jsme o kofinancování Plzeňský kraj. Námi </w:t>
      </w:r>
      <w:r>
        <w:rPr>
          <w:rFonts w:ascii="Arial" w:hAnsi="Arial" w:cs="Arial"/>
        </w:rPr>
        <w:t>čerpané dotace jsou poskytovány ve výši 60% až 70% z  tzv. uznatelných nákladů. Pro obec to znamená značné výdaje z vlastního rozpočtu. Proto musíme přistoupit k vybírání finančního příspěvku na budovanou infrastrukturu, jak jsme již dříve informovali. Jso</w:t>
      </w:r>
      <w:r>
        <w:rPr>
          <w:rFonts w:ascii="Arial" w:hAnsi="Arial" w:cs="Arial"/>
        </w:rPr>
        <w:t xml:space="preserve">u dvě možnosti jak kompenzovat náklady obce spojené s výstavbou přípojek na zasíťování soukromých pozemků: </w:t>
      </w:r>
    </w:p>
    <w:p w:rsidR="00637059" w:rsidRDefault="00CA1DEC">
      <w:pPr>
        <w:jc w:val="both"/>
        <w:rPr>
          <w:rFonts w:ascii="Arial" w:hAnsi="Arial" w:cs="Arial"/>
        </w:rPr>
      </w:pPr>
      <w:r>
        <w:rPr>
          <w:rFonts w:ascii="Arial" w:hAnsi="Arial" w:cs="Arial"/>
        </w:rPr>
        <w:t>1.) První možnost je stanovení místního poplatku za zhodnocení stavebního pozemku při připojení na stavbu vodovodu nebo kanalizace obecně závaznou v</w:t>
      </w:r>
      <w:r>
        <w:rPr>
          <w:rFonts w:ascii="Arial" w:hAnsi="Arial" w:cs="Arial"/>
        </w:rPr>
        <w:t xml:space="preserve">yhláškou obce. Výše </w:t>
      </w:r>
      <w:r>
        <w:rPr>
          <w:rFonts w:ascii="Arial" w:hAnsi="Arial" w:cs="Arial"/>
        </w:rPr>
        <w:lastRenderedPageBreak/>
        <w:t>poplatku je stanovena znalcem jako rozdíl hodnoty stavebního pozemku s možnosti napojení na vodovod a kanalizaci a hodnoty stavebního pozemku bez možnosti napojení na vodovod a kanalizaci.  Znalec tak stanoví cenu zhodnocení za 1m2. Při</w:t>
      </w:r>
      <w:r>
        <w:rPr>
          <w:rFonts w:ascii="Arial" w:hAnsi="Arial" w:cs="Arial"/>
        </w:rPr>
        <w:t xml:space="preserve"> této variantě by byl podíl každého majitele objektu rozdílný podle velikosti vlastněného pozemku. Například v obci Nezbavětice za zhodnocení pozemku vodovodními přípojkami je poplatek stanoven ve výši 66 Kč/m2. Při velikosti pozemku 1000 m2 se jedná o výš</w:t>
      </w:r>
      <w:r>
        <w:rPr>
          <w:rFonts w:ascii="Arial" w:hAnsi="Arial" w:cs="Arial"/>
        </w:rPr>
        <w:t>i příspěvku 66 * 1000 = 66 000,-- Kč za vodovodní přípojku. Obdobná cena by byla i pro kanalizační přípojku.</w:t>
      </w:r>
    </w:p>
    <w:p w:rsidR="00637059" w:rsidRDefault="00CA1DEC">
      <w:pPr>
        <w:jc w:val="both"/>
        <w:rPr>
          <w:rFonts w:ascii="Arial" w:hAnsi="Arial" w:cs="Arial"/>
        </w:rPr>
      </w:pPr>
      <w:r>
        <w:rPr>
          <w:rFonts w:ascii="Arial" w:hAnsi="Arial" w:cs="Arial"/>
        </w:rPr>
        <w:t>2.) Druhá varianta, kterou jsme zvolili my, je jednotný příspěvek obci. Tato varianta se nám zdá jako spravedlivější. Spravedlivost tohoto rozhodnu</w:t>
      </w:r>
      <w:r>
        <w:rPr>
          <w:rFonts w:ascii="Arial" w:hAnsi="Arial" w:cs="Arial"/>
        </w:rPr>
        <w:t>tí vidíme v tom, že každý vlastník nemovitosti dostane za stejnou cenu stejnou věc (stejné podmínky pro napojení nemovitosti). A každému vlastníku nemovitosti těmito přípojkami stoupne tržní cena nemovitosti.</w:t>
      </w:r>
    </w:p>
    <w:p w:rsidR="00637059" w:rsidRDefault="00637059">
      <w:pPr>
        <w:jc w:val="both"/>
        <w:rPr>
          <w:rFonts w:ascii="Arial" w:hAnsi="Arial" w:cs="Arial"/>
        </w:rPr>
      </w:pPr>
    </w:p>
    <w:p w:rsidR="00637059" w:rsidRDefault="00CA1DEC">
      <w:pPr>
        <w:jc w:val="both"/>
        <w:rPr>
          <w:rFonts w:ascii="Arial" w:hAnsi="Arial" w:cs="Arial"/>
        </w:rPr>
      </w:pPr>
      <w:r>
        <w:rPr>
          <w:rFonts w:ascii="Arial" w:hAnsi="Arial" w:cs="Arial"/>
        </w:rPr>
        <w:t xml:space="preserve">      O nutnosti </w:t>
      </w:r>
      <w:proofErr w:type="gramStart"/>
      <w:r>
        <w:rPr>
          <w:rFonts w:ascii="Arial" w:hAnsi="Arial" w:cs="Arial"/>
        </w:rPr>
        <w:t>této  finanční</w:t>
      </w:r>
      <w:proofErr w:type="gramEnd"/>
      <w:r>
        <w:rPr>
          <w:rFonts w:ascii="Arial" w:hAnsi="Arial" w:cs="Arial"/>
        </w:rPr>
        <w:t xml:space="preserve"> spoluúčasti na</w:t>
      </w:r>
      <w:r>
        <w:rPr>
          <w:rFonts w:ascii="Arial" w:hAnsi="Arial" w:cs="Arial"/>
        </w:rPr>
        <w:t xml:space="preserve"> výstavbě vodovodu a kanalizace v obci jsme Vás již informovali v září 2021 v </w:t>
      </w:r>
      <w:proofErr w:type="spellStart"/>
      <w:r>
        <w:rPr>
          <w:rFonts w:ascii="Arial" w:hAnsi="Arial" w:cs="Arial"/>
        </w:rPr>
        <w:t>Oplotských</w:t>
      </w:r>
      <w:proofErr w:type="spellEnd"/>
      <w:r>
        <w:rPr>
          <w:rFonts w:ascii="Arial" w:hAnsi="Arial" w:cs="Arial"/>
        </w:rPr>
        <w:t xml:space="preserve"> listech. V této souvislosti byl každý vlastník nemovitosti vyzván k </w:t>
      </w:r>
      <w:proofErr w:type="gramStart"/>
      <w:r>
        <w:rPr>
          <w:rFonts w:ascii="Arial" w:hAnsi="Arial" w:cs="Arial"/>
        </w:rPr>
        <w:t>podpisu  Smlouvy</w:t>
      </w:r>
      <w:proofErr w:type="gramEnd"/>
      <w:r>
        <w:rPr>
          <w:rFonts w:ascii="Arial" w:hAnsi="Arial" w:cs="Arial"/>
        </w:rPr>
        <w:t xml:space="preserve"> o smlouvě budoucí kupní na vodovodní a kanalizační přípojku. Znění těchto smluv by</w:t>
      </w:r>
      <w:r>
        <w:rPr>
          <w:rFonts w:ascii="Arial" w:hAnsi="Arial" w:cs="Arial"/>
        </w:rPr>
        <w:t xml:space="preserve">lo schváleno na veřejném zasedání č. 3/2021 dne </w:t>
      </w:r>
      <w:proofErr w:type="gramStart"/>
      <w:r>
        <w:rPr>
          <w:rFonts w:ascii="Arial" w:hAnsi="Arial" w:cs="Arial"/>
        </w:rPr>
        <w:t>1.9.2021</w:t>
      </w:r>
      <w:proofErr w:type="gramEnd"/>
      <w:r>
        <w:rPr>
          <w:rFonts w:ascii="Arial" w:hAnsi="Arial" w:cs="Arial"/>
        </w:rPr>
        <w:t>. Finanční spoluúčast vlastníků nemovitosti za výstavbu části kanalizační přípojky na veřejném pozemku (tzn. od kanalizačního řadu na hranici Vašeho pozemku) a vodovodní přípojky na veřejném pozemku (</w:t>
      </w:r>
      <w:r>
        <w:rPr>
          <w:rFonts w:ascii="Arial" w:hAnsi="Arial" w:cs="Arial"/>
        </w:rPr>
        <w:t xml:space="preserve">tzn. od vodovodního řadu na hranici Vašeho pozemku) byla schválena na veřejném zasedání konaném </w:t>
      </w:r>
      <w:proofErr w:type="gramStart"/>
      <w:r>
        <w:rPr>
          <w:rFonts w:ascii="Arial" w:hAnsi="Arial" w:cs="Arial"/>
        </w:rPr>
        <w:t>1.9.2021</w:t>
      </w:r>
      <w:proofErr w:type="gramEnd"/>
      <w:r>
        <w:rPr>
          <w:rFonts w:ascii="Arial" w:hAnsi="Arial" w:cs="Arial"/>
        </w:rPr>
        <w:t xml:space="preserve"> usnesením č. 3/2021 ve výši 25 000 Kč za každou vybudovanou přípojku (tzn. 25 000,- Kč za vodovodní přípojku a 25 000,- Kč za kanalizační přípojku). A </w:t>
      </w:r>
      <w:r>
        <w:rPr>
          <w:rFonts w:ascii="Arial" w:hAnsi="Arial" w:cs="Arial"/>
        </w:rPr>
        <w:t>téměř všichni smlouvu podepsali. Při stanovení výše spoluúčasti vlastníků nemovitosti vycházelo zastupitelstvo obce ze zkušenosti okolních vesnic a z průměrné ceny za realizaci přípojky. Je zřejmé, že k některé nemovitosti bude přípojka dlouhá v řádu metrů</w:t>
      </w:r>
      <w:r>
        <w:rPr>
          <w:rFonts w:ascii="Arial" w:hAnsi="Arial" w:cs="Arial"/>
        </w:rPr>
        <w:t>, k jiné v řádu desítek metrů, některá bude realizována výkopem, jiná protlakem pod silnicí včetně poplatku za věcné břemeno apod. Všechny okolnosti plynoucí z konkrétní místní situace nelze zohlednit a nelze pro každou nemovitost určovat odlišnou cenu. Ná</w:t>
      </w:r>
      <w:r>
        <w:rPr>
          <w:rFonts w:ascii="Arial" w:hAnsi="Arial" w:cs="Arial"/>
        </w:rPr>
        <w:t>klady na zhotovení přípojky si nelze představovat jen jako "trubku" v zem Cena výstavby přípojky zahrnuje: zajištění prováděcí projektové dokumentace, povolení stavebního úřadu, správní poplatek stavebnímu úřadu, výkopové práce, položení potrubí, zásyp a h</w:t>
      </w:r>
      <w:r>
        <w:rPr>
          <w:rFonts w:ascii="Arial" w:hAnsi="Arial" w:cs="Arial"/>
        </w:rPr>
        <w:t xml:space="preserve">utnění výkopu, úprava povrchu výkopů do </w:t>
      </w:r>
      <w:proofErr w:type="gramStart"/>
      <w:r>
        <w:rPr>
          <w:rFonts w:ascii="Arial" w:hAnsi="Arial" w:cs="Arial"/>
        </w:rPr>
        <w:t>původních</w:t>
      </w:r>
      <w:proofErr w:type="gramEnd"/>
      <w:r>
        <w:rPr>
          <w:rFonts w:ascii="Arial" w:hAnsi="Arial" w:cs="Arial"/>
        </w:rPr>
        <w:t xml:space="preserve"> stavu, odvoz přebytečné zeminy a asfaltů, jejich likvidace, geodetické zaměření přípojky, úhradu věcného břemene pro Správu a údržbu silnic Plzeňského kraje a další. Protože si obecní zastupitelstvo bylo vě</w:t>
      </w:r>
      <w:r>
        <w:rPr>
          <w:rFonts w:ascii="Arial" w:hAnsi="Arial" w:cs="Arial"/>
        </w:rPr>
        <w:t>domo, že pro jednotlivé občany bude obtížné získat všechny potřebné podklady pro stavební povolení na přípojky samostatně, zvolilo cestu společného a tím i levnějšího řešení. Byla vypracována projektová dokumentace pro všechny přípojky, požádáno o stavební</w:t>
      </w:r>
      <w:r>
        <w:rPr>
          <w:rFonts w:ascii="Arial" w:hAnsi="Arial" w:cs="Arial"/>
        </w:rPr>
        <w:t xml:space="preserve"> povoleni, ke kterému se vyjadřovaly všechny instituce </w:t>
      </w:r>
      <w:proofErr w:type="gramStart"/>
      <w:r>
        <w:rPr>
          <w:rFonts w:ascii="Arial" w:hAnsi="Arial" w:cs="Arial"/>
        </w:rPr>
        <w:t>najednou a stavební</w:t>
      </w:r>
      <w:proofErr w:type="gramEnd"/>
      <w:r>
        <w:rPr>
          <w:rFonts w:ascii="Arial" w:hAnsi="Arial" w:cs="Arial"/>
        </w:rPr>
        <w:t xml:space="preserve"> povolení bylo doručeno veřejnou vyhláškou, ke kterému se mohli vyjádřit všichni účastníci řízení. </w:t>
      </w:r>
    </w:p>
    <w:p w:rsidR="00637059" w:rsidRDefault="00637059">
      <w:pPr>
        <w:jc w:val="both"/>
        <w:rPr>
          <w:rFonts w:ascii="Arial" w:hAnsi="Arial" w:cs="Arial"/>
        </w:rPr>
      </w:pPr>
    </w:p>
    <w:p w:rsidR="00637059" w:rsidRDefault="00CA1DEC">
      <w:pPr>
        <w:jc w:val="both"/>
        <w:rPr>
          <w:rFonts w:ascii="Arial" w:hAnsi="Arial" w:cs="Arial"/>
        </w:rPr>
      </w:pPr>
      <w:r>
        <w:rPr>
          <w:rFonts w:ascii="Arial" w:hAnsi="Arial" w:cs="Arial"/>
        </w:rPr>
        <w:t xml:space="preserve">      Od června 2024 se stala obec plátcem DPH. Vzhledem k vysokým investicím do </w:t>
      </w:r>
      <w:r>
        <w:rPr>
          <w:rFonts w:ascii="Arial" w:hAnsi="Arial" w:cs="Arial"/>
        </w:rPr>
        <w:t>výstavby vodovodu a kanalizace byl tento krok pro obec rozhodně finančním přínosem. Ale bohužel toto rozhodnutí s sebou přineslo i nějaká negativa. Zvýšila se administrativní zátěž a některé předešlé smlouvy a dohody se musí revidovat. To platí i v případě</w:t>
      </w:r>
      <w:r>
        <w:rPr>
          <w:rFonts w:ascii="Arial" w:hAnsi="Arial" w:cs="Arial"/>
        </w:rPr>
        <w:t xml:space="preserve"> s Vámi uzavřenými smlouvami o smlouvách budoucích kupních na výstavbu vodovodu a kanalizace. K takto uzavřeným smlouvám bychom dle konzultace s daňovým poradcem měli připočítat DPH ve výši 21%. Tím by se vaše spoluúčast, jako vlastníka nemovitosti, zvýšil</w:t>
      </w:r>
      <w:r>
        <w:rPr>
          <w:rFonts w:ascii="Arial" w:hAnsi="Arial" w:cs="Arial"/>
        </w:rPr>
        <w:t xml:space="preserve">a z 25.000,-- Kč na 30.250,-- Kč za přípojku. Z tohoto důvodu Vám bude navrženo odstoupení od původní smlouvy a podepsání nového dokumentu:  Dohody o poskytnutí finančního příspěvku na rozvoj infrastruktury obce Oplot. Částka by zůstala zachována tj. </w:t>
      </w:r>
      <w:r>
        <w:rPr>
          <w:rFonts w:ascii="Arial" w:hAnsi="Arial" w:cs="Arial"/>
        </w:rPr>
        <w:lastRenderedPageBreak/>
        <w:t>25.00</w:t>
      </w:r>
      <w:r>
        <w:rPr>
          <w:rFonts w:ascii="Arial" w:hAnsi="Arial" w:cs="Arial"/>
        </w:rPr>
        <w:t>0,-- Kč bez navyšování o DPH a byla by rozdělena do třech splátek v období cca 2 let. Znění dohod</w:t>
      </w:r>
      <w:r>
        <w:rPr>
          <w:rFonts w:ascii="Arial" w:hAnsi="Arial" w:cs="Arial"/>
        </w:rPr>
        <w:t xml:space="preserve"> bude uveřejněno na úřední desce obce Oplot, na www.oplot.cz/úřad/vodovod-a-kanalizace, v aplikaci </w:t>
      </w:r>
      <w:proofErr w:type="spellStart"/>
      <w:r>
        <w:rPr>
          <w:rFonts w:ascii="Arial" w:hAnsi="Arial" w:cs="Arial"/>
        </w:rPr>
        <w:t>Munipolis</w:t>
      </w:r>
      <w:proofErr w:type="spellEnd"/>
      <w:r>
        <w:rPr>
          <w:rFonts w:ascii="Arial" w:hAnsi="Arial" w:cs="Arial"/>
        </w:rPr>
        <w:t xml:space="preserve"> a bude k nahlédnutí na OÚ Oplot.  Veškerá ujednán</w:t>
      </w:r>
      <w:r>
        <w:rPr>
          <w:rFonts w:ascii="Arial" w:hAnsi="Arial" w:cs="Arial"/>
        </w:rPr>
        <w:t>í uzavřená v původní smlouvě se přenáší do nové dohody beze změny. K samotnému podepisování nových dohod budeme vyzývat v průběhu května</w:t>
      </w:r>
      <w:r>
        <w:rPr>
          <w:rFonts w:ascii="Arial" w:hAnsi="Arial" w:cs="Arial"/>
        </w:rPr>
        <w:t xml:space="preserve"> 2025. Výzva bude uveřejněna na úřední desce a v aplikaci </w:t>
      </w:r>
      <w:proofErr w:type="spellStart"/>
      <w:r>
        <w:rPr>
          <w:rFonts w:ascii="Arial" w:hAnsi="Arial" w:cs="Arial"/>
        </w:rPr>
        <w:t>Munipolis</w:t>
      </w:r>
      <w:proofErr w:type="spellEnd"/>
      <w:r>
        <w:rPr>
          <w:rFonts w:ascii="Arial" w:hAnsi="Arial" w:cs="Arial"/>
        </w:rPr>
        <w:t>. Samozřejmě kdo by odmítl novou dohodu podepsat, bude</w:t>
      </w:r>
      <w:r>
        <w:rPr>
          <w:rFonts w:ascii="Arial" w:hAnsi="Arial" w:cs="Arial"/>
        </w:rPr>
        <w:t xml:space="preserve"> s ním nadále postupováno dle podmínek původní smlouvy s navýšením o DPH.</w:t>
      </w:r>
    </w:p>
    <w:p w:rsidR="00637059" w:rsidRDefault="00CA1DEC">
      <w:pPr>
        <w:jc w:val="both"/>
        <w:rPr>
          <w:rFonts w:ascii="Arial" w:hAnsi="Arial" w:cs="Arial"/>
        </w:rPr>
      </w:pPr>
      <w:r>
        <w:rPr>
          <w:rFonts w:ascii="Arial" w:hAnsi="Arial" w:cs="Arial"/>
        </w:rPr>
        <w:t xml:space="preserve">Informace o vodovodních a kanalizačních šachtách na pozemcích připojovaných nemovitostí jsou uveřejněny na </w:t>
      </w:r>
      <w:hyperlink r:id="rId8">
        <w:r>
          <w:rPr>
            <w:rStyle w:val="Hypertextovodkaz"/>
            <w:rFonts w:ascii="Arial" w:hAnsi="Arial" w:cs="Arial"/>
            <w:color w:val="auto"/>
            <w:u w:val="none"/>
          </w:rPr>
          <w:t>www.oplot.</w:t>
        </w:r>
        <w:r>
          <w:rPr>
            <w:rStyle w:val="Hypertextovodkaz"/>
            <w:rFonts w:ascii="Arial" w:hAnsi="Arial" w:cs="Arial"/>
            <w:color w:val="auto"/>
            <w:u w:val="none"/>
          </w:rPr>
          <w:t>cz/úřad/vodovod-a-kanalizace</w:t>
        </w:r>
      </w:hyperlink>
      <w:r>
        <w:rPr>
          <w:rFonts w:ascii="Arial" w:hAnsi="Arial" w:cs="Arial"/>
        </w:rPr>
        <w:t>. Tyto šachty si dle již uzavřených smluv hradí každý vlastník nemovitosti sám.</w:t>
      </w:r>
    </w:p>
    <w:p w:rsidR="00637059" w:rsidRDefault="00CA1DEC">
      <w:pPr>
        <w:jc w:val="both"/>
        <w:rPr>
          <w:rFonts w:ascii="Arial" w:hAnsi="Arial" w:cs="Arial"/>
        </w:rPr>
      </w:pPr>
      <w:r>
        <w:rPr>
          <w:rFonts w:ascii="Arial" w:hAnsi="Arial" w:cs="Arial"/>
        </w:rPr>
        <w:t>Víme, že výstavba vodovodu a kanalizace Vám způsobuje řadu nepříjemností. Snažíme se problémy řešit a věříme, že stavbu dotáhneme do zdárného konce.</w:t>
      </w:r>
      <w:r>
        <w:rPr>
          <w:rFonts w:ascii="Arial" w:hAnsi="Arial" w:cs="Arial"/>
        </w:rPr>
        <w:t xml:space="preserve"> Zkuste být prosím trpěliví.</w:t>
      </w:r>
    </w:p>
    <w:p w:rsidR="00637059" w:rsidRDefault="00CA1DEC">
      <w:pPr>
        <w:jc w:val="both"/>
        <w:rPr>
          <w:rFonts w:ascii="Arial" w:hAnsi="Arial" w:cs="Arial"/>
        </w:rPr>
      </w:pPr>
      <w:r>
        <w:rPr>
          <w:rFonts w:ascii="Arial" w:hAnsi="Arial" w:cs="Arial"/>
          <w:noProof/>
          <w:lang w:eastAsia="cs-CZ" w:bidi="ar-SA"/>
        </w:rPr>
        <w:drawing>
          <wp:anchor distT="0" distB="0" distL="0" distR="0" simplePos="0" relativeHeight="5" behindDoc="0" locked="0" layoutInCell="0" allowOverlap="1">
            <wp:simplePos x="0" y="0"/>
            <wp:positionH relativeFrom="column">
              <wp:posOffset>2274570</wp:posOffset>
            </wp:positionH>
            <wp:positionV relativeFrom="paragraph">
              <wp:posOffset>36195</wp:posOffset>
            </wp:positionV>
            <wp:extent cx="1570355" cy="957580"/>
            <wp:effectExtent l="0" t="0" r="0" b="0"/>
            <wp:wrapSquare wrapText="largest"/>
            <wp:docPr id="4" name="Obráze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4"/>
                    <pic:cNvPicPr>
                      <a:picLocks noChangeAspect="1" noChangeArrowheads="1"/>
                    </pic:cNvPicPr>
                  </pic:nvPicPr>
                  <pic:blipFill>
                    <a:blip r:embed="rId9"/>
                    <a:srcRect r="36" b="14993"/>
                    <a:stretch>
                      <a:fillRect/>
                    </a:stretch>
                  </pic:blipFill>
                  <pic:spPr bwMode="auto">
                    <a:xfrm>
                      <a:off x="0" y="0"/>
                      <a:ext cx="1570355" cy="957580"/>
                    </a:xfrm>
                    <a:prstGeom prst="rect">
                      <a:avLst/>
                    </a:prstGeom>
                  </pic:spPr>
                </pic:pic>
              </a:graphicData>
            </a:graphic>
          </wp:anchor>
        </w:drawing>
      </w:r>
    </w:p>
    <w:p w:rsidR="00637059" w:rsidRDefault="00CA1DEC">
      <w:pPr>
        <w:shd w:val="clear" w:color="auto" w:fill="FFFFFF"/>
        <w:spacing w:afterAutospacing="1"/>
        <w:jc w:val="both"/>
        <w:rPr>
          <w:rFonts w:cstheme="minorHAnsi" w:hint="eastAsia"/>
        </w:rPr>
      </w:pPr>
      <w:r>
        <w:rPr>
          <w:rFonts w:cstheme="minorHAnsi"/>
        </w:rPr>
        <w:t> </w:t>
      </w:r>
    </w:p>
    <w:p w:rsidR="00637059" w:rsidRDefault="00637059">
      <w:pPr>
        <w:rPr>
          <w:rFonts w:ascii="Arial" w:hAnsi="Arial"/>
          <w:b/>
          <w:bCs/>
          <w:sz w:val="28"/>
          <w:szCs w:val="28"/>
        </w:rPr>
      </w:pPr>
    </w:p>
    <w:p w:rsidR="00637059" w:rsidRDefault="00637059">
      <w:pPr>
        <w:rPr>
          <w:rFonts w:ascii="Arial" w:hAnsi="Arial"/>
          <w:b/>
          <w:bCs/>
          <w:sz w:val="28"/>
          <w:szCs w:val="28"/>
        </w:rPr>
      </w:pPr>
    </w:p>
    <w:p w:rsidR="00637059" w:rsidRDefault="00637059">
      <w:pPr>
        <w:rPr>
          <w:rFonts w:ascii="Arial" w:hAnsi="Arial"/>
          <w:b/>
          <w:bCs/>
          <w:sz w:val="28"/>
          <w:szCs w:val="28"/>
        </w:rPr>
      </w:pPr>
    </w:p>
    <w:p w:rsidR="00637059" w:rsidRDefault="00CA1DEC">
      <w:pPr>
        <w:rPr>
          <w:rFonts w:hint="eastAsia"/>
        </w:rPr>
      </w:pPr>
      <w:r>
        <w:rPr>
          <w:rFonts w:ascii="Arial" w:hAnsi="Arial"/>
          <w:b/>
          <w:bCs/>
          <w:sz w:val="28"/>
          <w:szCs w:val="28"/>
        </w:rPr>
        <w:t xml:space="preserve">Svoz odpadů </w:t>
      </w:r>
    </w:p>
    <w:p w:rsidR="00637059" w:rsidRDefault="00637059">
      <w:pPr>
        <w:rPr>
          <w:rFonts w:ascii="Arial" w:hAnsi="Arial"/>
          <w:b/>
          <w:bCs/>
          <w:sz w:val="28"/>
          <w:szCs w:val="28"/>
        </w:rPr>
      </w:pPr>
    </w:p>
    <w:p w:rsidR="00637059" w:rsidRDefault="00CA1DEC">
      <w:pPr>
        <w:rPr>
          <w:rFonts w:ascii="Arial" w:hAnsi="Arial"/>
          <w:sz w:val="28"/>
          <w:szCs w:val="28"/>
        </w:rPr>
      </w:pPr>
      <w:r>
        <w:rPr>
          <w:rFonts w:ascii="Arial" w:hAnsi="Arial"/>
          <w:sz w:val="28"/>
          <w:szCs w:val="28"/>
        </w:rPr>
        <w:t xml:space="preserve">     Svoz nebezpečného odpadu probíhá v naší obci zpravidla 2 x ročně (jaro a podzim). Od letošního roku došlo ke změně svozové společnosti, která nám bude svozové termíny s dostatečným časovým předstihem </w:t>
      </w:r>
      <w:r>
        <w:rPr>
          <w:rFonts w:ascii="Arial" w:hAnsi="Arial"/>
          <w:sz w:val="28"/>
          <w:szCs w:val="28"/>
        </w:rPr>
        <w:t xml:space="preserve">přidělovat.  Přesný termín tedy zatím není ještě znám. Na smluvené místo ve stanovený </w:t>
      </w:r>
      <w:proofErr w:type="gramStart"/>
      <w:r>
        <w:rPr>
          <w:rFonts w:ascii="Arial" w:hAnsi="Arial"/>
          <w:sz w:val="28"/>
          <w:szCs w:val="28"/>
        </w:rPr>
        <w:t>termín</w:t>
      </w:r>
      <w:proofErr w:type="gramEnd"/>
      <w:r>
        <w:rPr>
          <w:rFonts w:ascii="Arial" w:hAnsi="Arial"/>
          <w:sz w:val="28"/>
          <w:szCs w:val="28"/>
        </w:rPr>
        <w:t xml:space="preserve"> nesvážejte vysloužilý elektroodpad. Na ten je vymezen prostor v suterénu místní prodejny – boční vchod (po telefonické domluvě s Josefem </w:t>
      </w:r>
      <w:proofErr w:type="spellStart"/>
      <w:r>
        <w:rPr>
          <w:rFonts w:ascii="Arial" w:hAnsi="Arial"/>
          <w:sz w:val="28"/>
          <w:szCs w:val="28"/>
        </w:rPr>
        <w:t>Levorou</w:t>
      </w:r>
      <w:proofErr w:type="spellEnd"/>
      <w:r>
        <w:rPr>
          <w:rFonts w:ascii="Arial" w:hAnsi="Arial"/>
          <w:sz w:val="28"/>
          <w:szCs w:val="28"/>
        </w:rPr>
        <w:t xml:space="preserve"> tel.: 723237851). </w:t>
      </w:r>
      <w:r>
        <w:rPr>
          <w:rFonts w:ascii="Arial" w:hAnsi="Arial"/>
          <w:sz w:val="28"/>
          <w:szCs w:val="28"/>
        </w:rPr>
        <w:t>Po svozu nebezpečného odpadu bude opět přistaven i velkoobjemový kontejner, tak jak je zvykem z minulých let. Termín bude též včas upřesněn.</w:t>
      </w:r>
    </w:p>
    <w:p w:rsidR="00637059" w:rsidRDefault="00CA1DEC">
      <w:pPr>
        <w:rPr>
          <w:rFonts w:ascii="Arial" w:hAnsi="Arial"/>
          <w:sz w:val="28"/>
          <w:szCs w:val="28"/>
        </w:rPr>
      </w:pPr>
      <w:r>
        <w:rPr>
          <w:rFonts w:ascii="Arial" w:hAnsi="Arial"/>
          <w:sz w:val="28"/>
          <w:szCs w:val="28"/>
        </w:rPr>
        <w:t xml:space="preserve">Za budovou prodejny potravin už je opět přistaven kontejner na textil.  </w:t>
      </w:r>
    </w:p>
    <w:p w:rsidR="00637059" w:rsidRDefault="00637059">
      <w:pPr>
        <w:rPr>
          <w:rFonts w:ascii="Arial" w:hAnsi="Arial"/>
          <w:sz w:val="28"/>
          <w:szCs w:val="28"/>
        </w:rPr>
      </w:pPr>
    </w:p>
    <w:p w:rsidR="00637059" w:rsidRDefault="00CA1DEC">
      <w:pPr>
        <w:rPr>
          <w:rFonts w:hint="eastAsia"/>
          <w:b/>
          <w:bCs/>
        </w:rPr>
      </w:pPr>
      <w:proofErr w:type="spellStart"/>
      <w:r>
        <w:rPr>
          <w:rFonts w:ascii="Arial" w:hAnsi="Arial"/>
          <w:b/>
          <w:bCs/>
          <w:sz w:val="28"/>
          <w:szCs w:val="28"/>
        </w:rPr>
        <w:t>Munipolis</w:t>
      </w:r>
      <w:proofErr w:type="spellEnd"/>
    </w:p>
    <w:p w:rsidR="00637059" w:rsidRDefault="00CA1DEC">
      <w:pPr>
        <w:rPr>
          <w:rFonts w:ascii="Arial" w:hAnsi="Arial"/>
          <w:sz w:val="28"/>
          <w:szCs w:val="28"/>
        </w:rPr>
      </w:pPr>
      <w:r>
        <w:rPr>
          <w:rFonts w:ascii="Arial" w:hAnsi="Arial"/>
          <w:sz w:val="28"/>
          <w:szCs w:val="28"/>
        </w:rPr>
        <w:t xml:space="preserve">     </w:t>
      </w:r>
    </w:p>
    <w:p w:rsidR="00637059" w:rsidRDefault="00CA1DEC">
      <w:pPr>
        <w:rPr>
          <w:rFonts w:ascii="Arial" w:hAnsi="Arial"/>
          <w:sz w:val="28"/>
          <w:szCs w:val="28"/>
        </w:rPr>
      </w:pPr>
      <w:r>
        <w:rPr>
          <w:rFonts w:ascii="Arial" w:hAnsi="Arial"/>
          <w:sz w:val="28"/>
          <w:szCs w:val="28"/>
        </w:rPr>
        <w:t xml:space="preserve">     Těm z vás, kteří stá</w:t>
      </w:r>
      <w:r>
        <w:rPr>
          <w:rFonts w:ascii="Arial" w:hAnsi="Arial"/>
          <w:sz w:val="28"/>
          <w:szCs w:val="28"/>
        </w:rPr>
        <w:t>le nemáte ve svých mobilních telefonech aplikaci MUNIPOLIS, vřele doporučujeme si tuto náhradu za obecní rozhlas nainstalovat přes svoji registraci. Není to nijak náročné a nic vás to nestojí. Díky této moderní aplikaci budete získávat informace z obce oka</w:t>
      </w:r>
      <w:r>
        <w:rPr>
          <w:rFonts w:ascii="Arial" w:hAnsi="Arial"/>
          <w:sz w:val="28"/>
          <w:szCs w:val="28"/>
        </w:rPr>
        <w:t>mžitě po jejich vložení do systému a pohodlně všude tam, kde právě jste. Nic vám tak neunikne. Aplikace funguje i na těch nejobyčejnějších tlačítkových telefonech bez přístupu k internetu formou SMS. V případě potřeby vám pracovníci OÚ rádi poradí či pomoh</w:t>
      </w:r>
      <w:r>
        <w:rPr>
          <w:rFonts w:ascii="Arial" w:hAnsi="Arial"/>
          <w:sz w:val="28"/>
          <w:szCs w:val="28"/>
        </w:rPr>
        <w:t>ou.</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hint="eastAsia"/>
          <w:b/>
          <w:bCs/>
        </w:rPr>
      </w:pPr>
      <w:r>
        <w:rPr>
          <w:rFonts w:ascii="Arial" w:hAnsi="Arial"/>
          <w:b/>
          <w:bCs/>
          <w:sz w:val="28"/>
          <w:szCs w:val="28"/>
        </w:rPr>
        <w:t>Plánované akce obce</w:t>
      </w:r>
      <w:bookmarkStart w:id="0" w:name="_GoBack"/>
      <w:bookmarkEnd w:id="0"/>
      <w:r>
        <w:rPr>
          <w:rFonts w:ascii="Arial" w:hAnsi="Arial"/>
          <w:b/>
          <w:bCs/>
          <w:sz w:val="28"/>
          <w:szCs w:val="28"/>
        </w:rPr>
        <w:t xml:space="preserve">: </w:t>
      </w:r>
    </w:p>
    <w:p w:rsidR="00637059" w:rsidRDefault="00CA1DEC">
      <w:pPr>
        <w:rPr>
          <w:rFonts w:ascii="Arial" w:hAnsi="Arial"/>
          <w:sz w:val="28"/>
          <w:szCs w:val="28"/>
        </w:rPr>
      </w:pPr>
      <w:r>
        <w:rPr>
          <w:noProof/>
          <w:lang w:eastAsia="cs-CZ" w:bidi="ar-SA"/>
        </w:rPr>
        <w:lastRenderedPageBreak/>
        <w:drawing>
          <wp:anchor distT="0" distB="0" distL="0" distR="0" simplePos="0" relativeHeight="6" behindDoc="0" locked="0" layoutInCell="0" allowOverlap="1">
            <wp:simplePos x="0" y="0"/>
            <wp:positionH relativeFrom="column">
              <wp:posOffset>3371850</wp:posOffset>
            </wp:positionH>
            <wp:positionV relativeFrom="paragraph">
              <wp:posOffset>138430</wp:posOffset>
            </wp:positionV>
            <wp:extent cx="1461770" cy="1064895"/>
            <wp:effectExtent l="0" t="0" r="0" b="0"/>
            <wp:wrapSquare wrapText="largest"/>
            <wp:docPr id="5" name="Obráze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5"/>
                    <pic:cNvPicPr>
                      <a:picLocks noChangeAspect="1" noChangeArrowheads="1"/>
                    </pic:cNvPicPr>
                  </pic:nvPicPr>
                  <pic:blipFill>
                    <a:blip r:embed="rId10"/>
                    <a:srcRect r="2315" b="11140"/>
                    <a:stretch>
                      <a:fillRect/>
                    </a:stretch>
                  </pic:blipFill>
                  <pic:spPr bwMode="auto">
                    <a:xfrm>
                      <a:off x="0" y="0"/>
                      <a:ext cx="1461770" cy="1064895"/>
                    </a:xfrm>
                    <a:prstGeom prst="rect">
                      <a:avLst/>
                    </a:prstGeom>
                  </pic:spPr>
                </pic:pic>
              </a:graphicData>
            </a:graphic>
          </wp:anchor>
        </w:drawing>
      </w:r>
      <w:proofErr w:type="gramStart"/>
      <w:r>
        <w:rPr>
          <w:rFonts w:ascii="Arial" w:hAnsi="Arial"/>
          <w:sz w:val="28"/>
          <w:szCs w:val="28"/>
        </w:rPr>
        <w:t>6.4.2025</w:t>
      </w:r>
      <w:proofErr w:type="gramEnd"/>
      <w:r>
        <w:rPr>
          <w:rFonts w:ascii="Arial" w:hAnsi="Arial"/>
          <w:sz w:val="28"/>
          <w:szCs w:val="28"/>
        </w:rPr>
        <w:t xml:space="preserve"> - od 9:00 hod. očkování psů </w:t>
      </w:r>
    </w:p>
    <w:p w:rsidR="00637059" w:rsidRDefault="00CA1DEC">
      <w:pPr>
        <w:rPr>
          <w:rFonts w:ascii="Arial" w:hAnsi="Arial"/>
          <w:sz w:val="28"/>
          <w:szCs w:val="28"/>
        </w:rPr>
      </w:pPr>
      <w:r>
        <w:rPr>
          <w:rFonts w:ascii="Arial" w:hAnsi="Arial"/>
          <w:sz w:val="28"/>
          <w:szCs w:val="28"/>
        </w:rPr>
        <w:t>Svoz nebezpečného odpadu</w:t>
      </w:r>
    </w:p>
    <w:p w:rsidR="00CA1DEC" w:rsidRDefault="00CA1DEC">
      <w:pPr>
        <w:rPr>
          <w:rFonts w:ascii="Arial" w:hAnsi="Arial"/>
          <w:sz w:val="28"/>
          <w:szCs w:val="28"/>
        </w:rPr>
      </w:pPr>
      <w:r>
        <w:rPr>
          <w:rFonts w:ascii="Arial" w:hAnsi="Arial"/>
          <w:sz w:val="28"/>
          <w:szCs w:val="28"/>
        </w:rPr>
        <w:t>Svoz velkoobjemového odpadu</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hint="eastAsia"/>
          <w:b/>
          <w:bCs/>
        </w:rPr>
      </w:pPr>
      <w:r>
        <w:rPr>
          <w:rFonts w:ascii="Arial" w:hAnsi="Arial"/>
          <w:b/>
          <w:bCs/>
          <w:sz w:val="28"/>
          <w:szCs w:val="28"/>
        </w:rPr>
        <w:t>Z činnosti ČČK Oplot</w:t>
      </w:r>
    </w:p>
    <w:p w:rsidR="00637059" w:rsidRDefault="00637059">
      <w:pPr>
        <w:rPr>
          <w:rFonts w:hint="eastAsia"/>
          <w:b/>
          <w:bCs/>
        </w:rPr>
      </w:pPr>
    </w:p>
    <w:p w:rsidR="00637059" w:rsidRDefault="00CA1DEC">
      <w:pPr>
        <w:rPr>
          <w:rFonts w:ascii="Arial" w:hAnsi="Arial"/>
          <w:sz w:val="28"/>
          <w:szCs w:val="28"/>
        </w:rPr>
      </w:pPr>
      <w:r>
        <w:rPr>
          <w:rFonts w:ascii="Arial" w:hAnsi="Arial"/>
          <w:sz w:val="28"/>
          <w:szCs w:val="28"/>
        </w:rPr>
        <w:t xml:space="preserve">     Tak nám začalo opět jaro a s ním i lepší slunečná nálada.</w:t>
      </w:r>
    </w:p>
    <w:p w:rsidR="00637059" w:rsidRDefault="00CA1DEC">
      <w:pPr>
        <w:rPr>
          <w:rFonts w:hint="eastAsia"/>
        </w:rPr>
      </w:pPr>
      <w:r>
        <w:rPr>
          <w:rFonts w:ascii="Arial" w:hAnsi="Arial"/>
          <w:sz w:val="28"/>
          <w:szCs w:val="28"/>
        </w:rPr>
        <w:t xml:space="preserve">Oslavily jsme 7. března spolu s obecním úřadem Mezinárodní den žen v místní hospodě v sokolovně. </w:t>
      </w:r>
      <w:r>
        <w:rPr>
          <w:rFonts w:ascii="Arial" w:hAnsi="Arial"/>
          <w:sz w:val="28"/>
          <w:szCs w:val="28"/>
        </w:rPr>
        <w:t>Dostaly jsme každá žena kytičku a občerstvení. A k tomu hezké písničky na harmoniku a zpěvem od pana Ing. Zdeňka Hrubého. Oslava se zdařila a všechny jsme odcházely domů spokojené.</w:t>
      </w:r>
    </w:p>
    <w:p w:rsidR="00637059" w:rsidRDefault="00CA1DEC">
      <w:pPr>
        <w:rPr>
          <w:rFonts w:ascii="Arial" w:hAnsi="Arial"/>
          <w:sz w:val="28"/>
          <w:szCs w:val="28"/>
        </w:rPr>
      </w:pPr>
      <w:r>
        <w:rPr>
          <w:rFonts w:ascii="Arial" w:hAnsi="Arial"/>
          <w:sz w:val="28"/>
          <w:szCs w:val="28"/>
        </w:rPr>
        <w:t xml:space="preserve">     Dále se bude konat </w:t>
      </w:r>
      <w:proofErr w:type="gramStart"/>
      <w:r>
        <w:rPr>
          <w:rFonts w:ascii="Arial" w:hAnsi="Arial"/>
          <w:sz w:val="28"/>
          <w:szCs w:val="28"/>
        </w:rPr>
        <w:t>28.3.2025</w:t>
      </w:r>
      <w:proofErr w:type="gramEnd"/>
      <w:r>
        <w:rPr>
          <w:rFonts w:ascii="Arial" w:hAnsi="Arial"/>
          <w:sz w:val="28"/>
          <w:szCs w:val="28"/>
        </w:rPr>
        <w:t xml:space="preserve"> od červeného kříže v sokolovně Valné shro</w:t>
      </w:r>
      <w:r>
        <w:rPr>
          <w:rFonts w:ascii="Arial" w:hAnsi="Arial"/>
          <w:sz w:val="28"/>
          <w:szCs w:val="28"/>
        </w:rPr>
        <w:t>máždění spojené se zdravotní přednáškou a besedou k ní a to „Úrazy a první pomoc při ošetření“. Přednášet bude paní Melicharová z Červeného kříže z Plzně. Bude to od 18:00 hodin. Od 17:00 hodin bude změřen krevní tlak, kdo bude mít zájem. Bude podáno občer</w:t>
      </w:r>
      <w:r>
        <w:rPr>
          <w:rFonts w:ascii="Arial" w:hAnsi="Arial"/>
          <w:sz w:val="28"/>
          <w:szCs w:val="28"/>
        </w:rPr>
        <w:t xml:space="preserve">stvení a také bude tombola. Na konec akce nám zpestří hudbou a zpěvem pan Václav Stach a pan Jiří Jánský. Zveme i ostatní spoluobčany. </w:t>
      </w:r>
    </w:p>
    <w:p w:rsidR="00637059" w:rsidRDefault="00CA1DEC">
      <w:pPr>
        <w:rPr>
          <w:rFonts w:ascii="Arial" w:hAnsi="Arial"/>
          <w:sz w:val="28"/>
          <w:szCs w:val="28"/>
        </w:rPr>
      </w:pPr>
      <w:r>
        <w:rPr>
          <w:rFonts w:ascii="Arial" w:hAnsi="Arial"/>
          <w:sz w:val="28"/>
          <w:szCs w:val="28"/>
        </w:rPr>
        <w:t xml:space="preserve">     Jinak jsme uklidily prostor kolem pomníku na návsi po zimě i nyní na jaře. Poděkování patří paní </w:t>
      </w:r>
      <w:proofErr w:type="spellStart"/>
      <w:r>
        <w:rPr>
          <w:rFonts w:ascii="Arial" w:hAnsi="Arial"/>
          <w:sz w:val="28"/>
          <w:szCs w:val="28"/>
        </w:rPr>
        <w:t>Jeslínkové</w:t>
      </w:r>
      <w:proofErr w:type="spellEnd"/>
      <w:r>
        <w:rPr>
          <w:rFonts w:ascii="Arial" w:hAnsi="Arial"/>
          <w:sz w:val="28"/>
          <w:szCs w:val="28"/>
        </w:rPr>
        <w:t xml:space="preserve"> Věrce.</w:t>
      </w:r>
    </w:p>
    <w:p w:rsidR="00637059" w:rsidRDefault="00CA1DEC">
      <w:pPr>
        <w:rPr>
          <w:rFonts w:ascii="Arial" w:hAnsi="Arial"/>
          <w:sz w:val="28"/>
          <w:szCs w:val="28"/>
        </w:rPr>
      </w:pPr>
      <w:r>
        <w:rPr>
          <w:rFonts w:ascii="Arial" w:hAnsi="Arial"/>
          <w:sz w:val="28"/>
          <w:szCs w:val="28"/>
        </w:rPr>
        <w:t xml:space="preserve">     Paní předsedkyně Mašková Marcella se zúčastnila na Valném shromáždění ČČK oblastním spolku v Klatovech. Provádíme průběžně nábor nových dárců krve a krevní plazmy. Zároveň děkujeme současným dárcům krve, kteří pomáhají při záchraně lidských životů, co</w:t>
      </w:r>
      <w:r>
        <w:rPr>
          <w:rFonts w:ascii="Arial" w:hAnsi="Arial"/>
          <w:sz w:val="28"/>
          <w:szCs w:val="28"/>
        </w:rPr>
        <w:t>ž je velice záslužný čin.</w:t>
      </w:r>
    </w:p>
    <w:p w:rsidR="00637059" w:rsidRDefault="00CA1DEC">
      <w:pPr>
        <w:rPr>
          <w:rFonts w:ascii="Arial" w:hAnsi="Arial"/>
          <w:sz w:val="28"/>
          <w:szCs w:val="28"/>
        </w:rPr>
      </w:pPr>
      <w:r>
        <w:rPr>
          <w:rFonts w:ascii="Arial" w:hAnsi="Arial"/>
          <w:sz w:val="28"/>
          <w:szCs w:val="28"/>
        </w:rPr>
        <w:t xml:space="preserve">     Také pojedeme navštívit paní </w:t>
      </w:r>
      <w:proofErr w:type="spellStart"/>
      <w:r>
        <w:rPr>
          <w:rFonts w:ascii="Arial" w:hAnsi="Arial"/>
          <w:sz w:val="28"/>
          <w:szCs w:val="28"/>
        </w:rPr>
        <w:t>Tobrmanovou</w:t>
      </w:r>
      <w:proofErr w:type="spellEnd"/>
      <w:r>
        <w:rPr>
          <w:rFonts w:ascii="Arial" w:hAnsi="Arial"/>
          <w:sz w:val="28"/>
          <w:szCs w:val="28"/>
        </w:rPr>
        <w:t xml:space="preserve"> do Janovic, naši bývalou občanku.</w:t>
      </w:r>
    </w:p>
    <w:p w:rsidR="00637059" w:rsidRDefault="00CA1DEC">
      <w:pPr>
        <w:jc w:val="center"/>
        <w:rPr>
          <w:rFonts w:hint="eastAsia"/>
        </w:rPr>
      </w:pPr>
      <w:r>
        <w:rPr>
          <w:noProof/>
          <w:lang w:eastAsia="cs-CZ" w:bidi="ar-SA"/>
        </w:rPr>
        <w:drawing>
          <wp:anchor distT="0" distB="0" distL="0" distR="0" simplePos="0" relativeHeight="7" behindDoc="0" locked="0" layoutInCell="0" allowOverlap="1">
            <wp:simplePos x="0" y="0"/>
            <wp:positionH relativeFrom="column">
              <wp:posOffset>5715</wp:posOffset>
            </wp:positionH>
            <wp:positionV relativeFrom="paragraph">
              <wp:posOffset>59055</wp:posOffset>
            </wp:positionV>
            <wp:extent cx="963295" cy="1020445"/>
            <wp:effectExtent l="0" t="0" r="0" b="0"/>
            <wp:wrapSquare wrapText="largest"/>
            <wp:docPr id="6" name="Obráze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6"/>
                    <pic:cNvPicPr>
                      <a:picLocks noChangeAspect="1" noChangeArrowheads="1"/>
                    </pic:cNvPicPr>
                  </pic:nvPicPr>
                  <pic:blipFill>
                    <a:blip r:embed="rId11"/>
                    <a:srcRect l="2470" t="17240" r="41070" b="49"/>
                    <a:stretch>
                      <a:fillRect/>
                    </a:stretch>
                  </pic:blipFill>
                  <pic:spPr bwMode="auto">
                    <a:xfrm>
                      <a:off x="0" y="0"/>
                      <a:ext cx="963295" cy="1020445"/>
                    </a:xfrm>
                    <a:prstGeom prst="rect">
                      <a:avLst/>
                    </a:prstGeom>
                  </pic:spPr>
                </pic:pic>
              </a:graphicData>
            </a:graphic>
          </wp:anchor>
        </w:drawing>
      </w:r>
      <w:r>
        <w:rPr>
          <w:rFonts w:ascii="Arial" w:hAnsi="Arial"/>
          <w:sz w:val="28"/>
          <w:szCs w:val="28"/>
        </w:rPr>
        <w:t>Přejeme všem krásné jaro, co nejvíce sluníčka a příjemné prožití velikonočních svátků. Opatrujte se a všem přejeme hodně zdravíčka.</w:t>
      </w: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sz w:val="28"/>
          <w:szCs w:val="28"/>
        </w:rPr>
        <w:t xml:space="preserve">                </w:t>
      </w:r>
      <w:r>
        <w:rPr>
          <w:rFonts w:ascii="Arial" w:hAnsi="Arial"/>
          <w:sz w:val="28"/>
          <w:szCs w:val="28"/>
        </w:rPr>
        <w:t xml:space="preserve">        Za ČČK Oplot Mašková Marcella </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hint="eastAsia"/>
          <w:b/>
          <w:bCs/>
        </w:rPr>
      </w:pPr>
      <w:r>
        <w:rPr>
          <w:rFonts w:ascii="Arial" w:hAnsi="Arial"/>
          <w:b/>
          <w:bCs/>
          <w:sz w:val="28"/>
          <w:szCs w:val="28"/>
        </w:rPr>
        <w:t xml:space="preserve">Z </w:t>
      </w:r>
      <w:proofErr w:type="gramStart"/>
      <w:r>
        <w:rPr>
          <w:rFonts w:ascii="Arial" w:hAnsi="Arial"/>
          <w:b/>
          <w:bCs/>
          <w:sz w:val="28"/>
          <w:szCs w:val="28"/>
        </w:rPr>
        <w:t>činnost</w:t>
      </w:r>
      <w:proofErr w:type="gramEnd"/>
      <w:r>
        <w:rPr>
          <w:rFonts w:ascii="Arial" w:hAnsi="Arial"/>
          <w:b/>
          <w:bCs/>
          <w:sz w:val="28"/>
          <w:szCs w:val="28"/>
        </w:rPr>
        <w:t xml:space="preserve"> TJ Sokol Oplot</w:t>
      </w: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sz w:val="28"/>
          <w:szCs w:val="28"/>
        </w:rPr>
        <w:t xml:space="preserve">     První čtvrtletí tohoto roku jsme měli skutečně napilno. Povedlo se nám dokončit šatnu, zcela vyklidit a zkulturnit balkón (po oškrábání všech omítek a jejich drobných oprav se provedla</w:t>
      </w:r>
      <w:r>
        <w:rPr>
          <w:rFonts w:ascii="Arial" w:hAnsi="Arial"/>
          <w:sz w:val="28"/>
          <w:szCs w:val="28"/>
        </w:rPr>
        <w:t xml:space="preserve"> výmalba), výdejní okénko u kuchyňky prošlo zcela rekonstrukcí (dřevěné obložení bylo nahrazeno obkladem a novou pracovní deskou) a v místnosti vedle kuchyňky je od sokolského bálu zcela nový mobilní 4m dlouhý bar. </w:t>
      </w: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color w:val="1C1E1F"/>
          <w:sz w:val="28"/>
          <w:szCs w:val="28"/>
        </w:rPr>
        <w:t xml:space="preserve">     Piráti, princezny, víly, motýlci, </w:t>
      </w:r>
      <w:r>
        <w:rPr>
          <w:rFonts w:ascii="Arial" w:hAnsi="Arial"/>
          <w:color w:val="1C1E1F"/>
          <w:sz w:val="28"/>
          <w:szCs w:val="28"/>
        </w:rPr>
        <w:t xml:space="preserve">spousty zvířátek, </w:t>
      </w:r>
      <w:proofErr w:type="gramStart"/>
      <w:r>
        <w:rPr>
          <w:rFonts w:ascii="Arial" w:hAnsi="Arial"/>
          <w:color w:val="1C1E1F"/>
          <w:sz w:val="28"/>
          <w:szCs w:val="28"/>
        </w:rPr>
        <w:t>mimoň...</w:t>
      </w:r>
      <w:proofErr w:type="gramEnd"/>
      <w:r>
        <w:rPr>
          <w:rFonts w:ascii="Arial" w:hAnsi="Arial"/>
          <w:color w:val="1C1E1F"/>
          <w:sz w:val="28"/>
          <w:szCs w:val="28"/>
        </w:rPr>
        <w:t xml:space="preserve"> Děti i někteří dospělí v takových a dalších maskách zaplnili v neděli odpoledne </w:t>
      </w:r>
      <w:proofErr w:type="gramStart"/>
      <w:r>
        <w:rPr>
          <w:rFonts w:ascii="Arial" w:hAnsi="Arial"/>
          <w:color w:val="1C1E1F"/>
          <w:sz w:val="28"/>
          <w:szCs w:val="28"/>
        </w:rPr>
        <w:t>2.2.2025</w:t>
      </w:r>
      <w:proofErr w:type="gramEnd"/>
      <w:r>
        <w:rPr>
          <w:rFonts w:ascii="Arial" w:hAnsi="Arial"/>
          <w:color w:val="1C1E1F"/>
          <w:sz w:val="28"/>
          <w:szCs w:val="28"/>
        </w:rPr>
        <w:t xml:space="preserve"> celé přízemí sokolovny, kde si užili spousty zábavy. Na tomto dětském maškarním bále se spolupodílela také místní mateřská škola a obec Oplo</w:t>
      </w:r>
      <w:r>
        <w:rPr>
          <w:rFonts w:ascii="Arial" w:hAnsi="Arial"/>
          <w:color w:val="1C1E1F"/>
          <w:sz w:val="28"/>
          <w:szCs w:val="28"/>
        </w:rPr>
        <w:t xml:space="preserve">t. Za necelé dva týdny později jsme pořádali zabijačkové hody. Kdo chtěl, mohl si mastné dobroty vychutnat přímo na místě. Od 18:00 hod. pak bylo ještě připraveno posezení s kytarou a občerstvením z vepřových hodů. V sobotu </w:t>
      </w:r>
      <w:proofErr w:type="gramStart"/>
      <w:r>
        <w:rPr>
          <w:rFonts w:ascii="Arial" w:hAnsi="Arial"/>
          <w:color w:val="1C1E1F"/>
          <w:sz w:val="28"/>
          <w:szCs w:val="28"/>
        </w:rPr>
        <w:t>15.3.2025</w:t>
      </w:r>
      <w:proofErr w:type="gramEnd"/>
      <w:r>
        <w:rPr>
          <w:rFonts w:ascii="Arial" w:hAnsi="Arial"/>
          <w:color w:val="1C1E1F"/>
          <w:sz w:val="28"/>
          <w:szCs w:val="28"/>
        </w:rPr>
        <w:t xml:space="preserve"> se konal sokolský bál.</w:t>
      </w:r>
      <w:r>
        <w:rPr>
          <w:rFonts w:ascii="Arial" w:hAnsi="Arial"/>
          <w:color w:val="1C1E1F"/>
          <w:sz w:val="28"/>
          <w:szCs w:val="28"/>
        </w:rPr>
        <w:t xml:space="preserve"> Letos se bohužel nedočkal takové účasti jako v loňském roce. Nicméně pro hosty byla připravena dámská volenka a velmi bohatá tombola, za což velice děkujeme všem sponzorům.</w:t>
      </w:r>
    </w:p>
    <w:p w:rsidR="00637059" w:rsidRDefault="00637059">
      <w:pPr>
        <w:rPr>
          <w:rFonts w:ascii="Arial" w:hAnsi="Arial"/>
          <w:color w:val="1C1E1F"/>
          <w:sz w:val="28"/>
          <w:szCs w:val="28"/>
        </w:rPr>
      </w:pPr>
    </w:p>
    <w:p w:rsidR="00637059" w:rsidRDefault="00CA1DEC">
      <w:pPr>
        <w:rPr>
          <w:rFonts w:hint="eastAsia"/>
        </w:rPr>
      </w:pPr>
      <w:r>
        <w:rPr>
          <w:rFonts w:ascii="PT Sans;Trebuchet MS;sans-serif" w:hAnsi="PT Sans;Trebuchet MS;sans-serif"/>
          <w:b/>
          <w:color w:val="1C1E1F"/>
          <w:sz w:val="30"/>
        </w:rPr>
        <w:t xml:space="preserve">V sobotu </w:t>
      </w:r>
      <w:proofErr w:type="gramStart"/>
      <w:r>
        <w:rPr>
          <w:rFonts w:ascii="PT Sans;Trebuchet MS;sans-serif" w:hAnsi="PT Sans;Trebuchet MS;sans-serif"/>
          <w:b/>
          <w:color w:val="1C1E1F"/>
          <w:sz w:val="30"/>
        </w:rPr>
        <w:t>29.3.2025</w:t>
      </w:r>
      <w:proofErr w:type="gramEnd"/>
      <w:r>
        <w:rPr>
          <w:rFonts w:ascii="PT Sans;Trebuchet MS;sans-serif" w:hAnsi="PT Sans;Trebuchet MS;sans-serif"/>
          <w:b/>
          <w:color w:val="1C1E1F"/>
          <w:sz w:val="30"/>
        </w:rPr>
        <w:t xml:space="preserve"> se bude konat v sokolovně od 16:00 hod.</w:t>
      </w:r>
    </w:p>
    <w:p w:rsidR="00637059" w:rsidRDefault="00CA1DEC">
      <w:pPr>
        <w:jc w:val="center"/>
        <w:rPr>
          <w:rFonts w:hint="eastAsia"/>
          <w:sz w:val="40"/>
          <w:szCs w:val="40"/>
        </w:rPr>
      </w:pPr>
      <w:r>
        <w:rPr>
          <w:rFonts w:ascii="PT Sans;Trebuchet MS;sans-serif" w:hAnsi="PT Sans;Trebuchet MS;sans-serif"/>
          <w:b/>
          <w:color w:val="1C1E1F"/>
          <w:sz w:val="40"/>
          <w:szCs w:val="40"/>
        </w:rPr>
        <w:t xml:space="preserve">Valná hromada. </w:t>
      </w:r>
    </w:p>
    <w:p w:rsidR="00637059" w:rsidRDefault="00637059">
      <w:pPr>
        <w:rPr>
          <w:rFonts w:ascii="PT Sans;Trebuchet MS;sans-serif" w:hAnsi="PT Sans;Trebuchet MS;sans-serif" w:hint="eastAsia"/>
          <w:b/>
          <w:color w:val="1C1E1F"/>
          <w:sz w:val="30"/>
        </w:rPr>
      </w:pPr>
    </w:p>
    <w:p w:rsidR="00637059" w:rsidRDefault="00CA1DEC">
      <w:pPr>
        <w:rPr>
          <w:rFonts w:ascii="Arial" w:hAnsi="Arial"/>
          <w:sz w:val="28"/>
          <w:szCs w:val="28"/>
        </w:rPr>
      </w:pPr>
      <w:r>
        <w:rPr>
          <w:rFonts w:ascii="Arial" w:hAnsi="Arial"/>
          <w:sz w:val="28"/>
          <w:szCs w:val="28"/>
        </w:rPr>
        <w:t xml:space="preserve">Velké poděkování patří všem, co se podílejí na přípravách akcí a za jakoukoli pomoc při opravách. </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sz w:val="28"/>
          <w:szCs w:val="28"/>
        </w:rPr>
        <w:t xml:space="preserve">V průběhu března jsme podali </w:t>
      </w:r>
      <w:proofErr w:type="gramStart"/>
      <w:r>
        <w:rPr>
          <w:rFonts w:ascii="Arial" w:hAnsi="Arial"/>
          <w:sz w:val="28"/>
          <w:szCs w:val="28"/>
        </w:rPr>
        <w:t>žádost  o dotaci</w:t>
      </w:r>
      <w:proofErr w:type="gramEnd"/>
      <w:r>
        <w:rPr>
          <w:rFonts w:ascii="Arial" w:hAnsi="Arial"/>
          <w:sz w:val="28"/>
          <w:szCs w:val="28"/>
        </w:rPr>
        <w:t xml:space="preserve"> z Plzeňského kraje z dotačního titulu: </w:t>
      </w:r>
      <w:r>
        <w:rPr>
          <w:rFonts w:ascii="intervariable;arial;sans-serif" w:hAnsi="intervariable;arial;sans-serif"/>
          <w:color w:val="000000"/>
          <w:sz w:val="28"/>
          <w:szCs w:val="28"/>
        </w:rPr>
        <w:t>Investiční a neinvestiční podpora spolků 2025 pod názvem akce: Moderni</w:t>
      </w:r>
      <w:r>
        <w:rPr>
          <w:rFonts w:ascii="intervariable;arial;sans-serif" w:hAnsi="intervariable;arial;sans-serif"/>
          <w:color w:val="000000"/>
          <w:sz w:val="28"/>
          <w:szCs w:val="28"/>
        </w:rPr>
        <w:t>zace a rekonstrukce sportovního zařízení.</w:t>
      </w:r>
      <w:r>
        <w:rPr>
          <w:rFonts w:ascii="Arial" w:hAnsi="Arial"/>
          <w:sz w:val="28"/>
          <w:szCs w:val="28"/>
        </w:rPr>
        <w:t xml:space="preserve"> V případě vyhovění žádosti a získání dotace budou finanční prostředky vynaloženy na kompletní rekonstrukci pódia, zhotovení zámkové dlažby s bezbariérovým přístupem u zadního vchodu (od hřiště) a na opravu komínu.</w:t>
      </w:r>
    </w:p>
    <w:p w:rsidR="00637059" w:rsidRDefault="00637059">
      <w:pPr>
        <w:rPr>
          <w:rFonts w:ascii="Arial" w:hAnsi="Arial"/>
          <w:sz w:val="28"/>
          <w:szCs w:val="28"/>
        </w:rPr>
      </w:pPr>
    </w:p>
    <w:p w:rsidR="00637059" w:rsidRDefault="00637059">
      <w:pPr>
        <w:rPr>
          <w:rFonts w:ascii="Arial" w:hAnsi="Arial"/>
          <w:sz w:val="28"/>
          <w:szCs w:val="28"/>
        </w:rPr>
      </w:pPr>
    </w:p>
    <w:p w:rsidR="00637059" w:rsidRDefault="00637059">
      <w:pPr>
        <w:rPr>
          <w:rFonts w:ascii="Arial" w:hAnsi="Arial"/>
          <w:sz w:val="28"/>
          <w:szCs w:val="28"/>
        </w:rPr>
      </w:pPr>
    </w:p>
    <w:p w:rsidR="00637059" w:rsidRDefault="00CA1DEC">
      <w:pPr>
        <w:rPr>
          <w:rFonts w:hint="eastAsia"/>
          <w:b/>
          <w:bCs/>
        </w:rPr>
      </w:pPr>
      <w:r>
        <w:rPr>
          <w:rFonts w:ascii="Arial" w:hAnsi="Arial"/>
          <w:b/>
          <w:bCs/>
          <w:sz w:val="28"/>
          <w:szCs w:val="28"/>
        </w:rPr>
        <w:t>Plán akcí:</w:t>
      </w:r>
    </w:p>
    <w:p w:rsidR="00637059" w:rsidRDefault="00CA1DEC">
      <w:pPr>
        <w:rPr>
          <w:rFonts w:ascii="Arial" w:hAnsi="Arial"/>
          <w:sz w:val="28"/>
          <w:szCs w:val="28"/>
        </w:rPr>
      </w:pPr>
      <w:proofErr w:type="gramStart"/>
      <w:r>
        <w:rPr>
          <w:rFonts w:ascii="Arial" w:hAnsi="Arial"/>
          <w:sz w:val="28"/>
          <w:szCs w:val="28"/>
        </w:rPr>
        <w:t>29.3.2025</w:t>
      </w:r>
      <w:proofErr w:type="gramEnd"/>
      <w:r>
        <w:rPr>
          <w:rFonts w:ascii="Arial" w:hAnsi="Arial"/>
          <w:sz w:val="28"/>
          <w:szCs w:val="28"/>
        </w:rPr>
        <w:t xml:space="preserve"> – Valná hromada TJ Sokol Oplot</w:t>
      </w:r>
    </w:p>
    <w:p w:rsidR="00637059" w:rsidRDefault="00CA1DEC">
      <w:pPr>
        <w:rPr>
          <w:rFonts w:ascii="Arial" w:hAnsi="Arial"/>
          <w:sz w:val="28"/>
          <w:szCs w:val="28"/>
        </w:rPr>
      </w:pPr>
      <w:proofErr w:type="gramStart"/>
      <w:r>
        <w:rPr>
          <w:rFonts w:ascii="Arial" w:hAnsi="Arial"/>
          <w:sz w:val="28"/>
          <w:szCs w:val="28"/>
        </w:rPr>
        <w:t>20.4.2025</w:t>
      </w:r>
      <w:proofErr w:type="gramEnd"/>
      <w:r>
        <w:rPr>
          <w:rFonts w:ascii="Arial" w:hAnsi="Arial"/>
          <w:sz w:val="28"/>
          <w:szCs w:val="28"/>
        </w:rPr>
        <w:t xml:space="preserve"> – OPLOTSKÝ ČAROSTŘELEC – střelecká soutěž </w:t>
      </w:r>
    </w:p>
    <w:p w:rsidR="00637059" w:rsidRDefault="00CA1DEC">
      <w:pPr>
        <w:rPr>
          <w:rFonts w:ascii="Arial" w:hAnsi="Arial"/>
          <w:sz w:val="28"/>
          <w:szCs w:val="28"/>
        </w:rPr>
      </w:pPr>
      <w:proofErr w:type="gramStart"/>
      <w:r>
        <w:rPr>
          <w:rFonts w:ascii="Arial" w:hAnsi="Arial"/>
          <w:sz w:val="28"/>
          <w:szCs w:val="28"/>
        </w:rPr>
        <w:t>25.4.2025</w:t>
      </w:r>
      <w:proofErr w:type="gramEnd"/>
      <w:r>
        <w:rPr>
          <w:rFonts w:ascii="Arial" w:hAnsi="Arial"/>
          <w:sz w:val="28"/>
          <w:szCs w:val="28"/>
        </w:rPr>
        <w:t xml:space="preserve"> – divadlo - Dívčí válka</w:t>
      </w:r>
    </w:p>
    <w:p w:rsidR="00637059" w:rsidRDefault="00CA1DEC">
      <w:pPr>
        <w:rPr>
          <w:rFonts w:ascii="Arial" w:hAnsi="Arial"/>
          <w:sz w:val="28"/>
          <w:szCs w:val="28"/>
        </w:rPr>
      </w:pPr>
      <w:r>
        <w:rPr>
          <w:noProof/>
          <w:lang w:eastAsia="cs-CZ" w:bidi="ar-SA"/>
        </w:rPr>
        <w:drawing>
          <wp:anchor distT="0" distB="0" distL="0" distR="0" simplePos="0" relativeHeight="8" behindDoc="0" locked="0" layoutInCell="0" allowOverlap="1">
            <wp:simplePos x="0" y="0"/>
            <wp:positionH relativeFrom="column">
              <wp:posOffset>4104005</wp:posOffset>
            </wp:positionH>
            <wp:positionV relativeFrom="paragraph">
              <wp:posOffset>156210</wp:posOffset>
            </wp:positionV>
            <wp:extent cx="2101215" cy="1373505"/>
            <wp:effectExtent l="0" t="0" r="0" b="0"/>
            <wp:wrapSquare wrapText="largest"/>
            <wp:docPr id="7" name="Obráze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7"/>
                    <pic:cNvPicPr>
                      <a:picLocks noChangeAspect="1" noChangeArrowheads="1"/>
                    </pic:cNvPicPr>
                  </pic:nvPicPr>
                  <pic:blipFill>
                    <a:blip r:embed="rId12"/>
                    <a:srcRect l="8308" r="23" b="192"/>
                    <a:stretch>
                      <a:fillRect/>
                    </a:stretch>
                  </pic:blipFill>
                  <pic:spPr bwMode="auto">
                    <a:xfrm>
                      <a:off x="0" y="0"/>
                      <a:ext cx="2101215" cy="1373505"/>
                    </a:xfrm>
                    <a:prstGeom prst="rect">
                      <a:avLst/>
                    </a:prstGeom>
                  </pic:spPr>
                </pic:pic>
              </a:graphicData>
            </a:graphic>
          </wp:anchor>
        </w:drawing>
      </w:r>
      <w:r>
        <w:rPr>
          <w:rFonts w:ascii="Arial" w:hAnsi="Arial"/>
          <w:sz w:val="28"/>
          <w:szCs w:val="28"/>
        </w:rPr>
        <w:t>květen      -  Odpoledne s písničkou</w:t>
      </w:r>
    </w:p>
    <w:p w:rsidR="00637059" w:rsidRDefault="00CA1DEC">
      <w:pPr>
        <w:rPr>
          <w:rFonts w:ascii="Arial" w:hAnsi="Arial"/>
          <w:sz w:val="28"/>
          <w:szCs w:val="28"/>
        </w:rPr>
      </w:pPr>
      <w:proofErr w:type="gramStart"/>
      <w:r>
        <w:rPr>
          <w:rFonts w:ascii="Arial" w:hAnsi="Arial"/>
          <w:sz w:val="28"/>
          <w:szCs w:val="28"/>
        </w:rPr>
        <w:t>14.6. 2025</w:t>
      </w:r>
      <w:proofErr w:type="gramEnd"/>
      <w:r>
        <w:rPr>
          <w:rFonts w:ascii="Arial" w:hAnsi="Arial"/>
          <w:sz w:val="28"/>
          <w:szCs w:val="28"/>
        </w:rPr>
        <w:t xml:space="preserve"> – Dětský den na téma „středověk“</w:t>
      </w:r>
    </w:p>
    <w:p w:rsidR="00637059" w:rsidRDefault="00CA1DEC">
      <w:pPr>
        <w:rPr>
          <w:rFonts w:ascii="Arial" w:hAnsi="Arial"/>
          <w:sz w:val="28"/>
          <w:szCs w:val="28"/>
        </w:rPr>
      </w:pPr>
      <w:proofErr w:type="gramStart"/>
      <w:r>
        <w:rPr>
          <w:rFonts w:ascii="Arial" w:hAnsi="Arial"/>
          <w:sz w:val="28"/>
          <w:szCs w:val="28"/>
        </w:rPr>
        <w:t>20.6.2025</w:t>
      </w:r>
      <w:proofErr w:type="gramEnd"/>
      <w:r>
        <w:rPr>
          <w:rFonts w:ascii="Arial" w:hAnsi="Arial"/>
          <w:sz w:val="28"/>
          <w:szCs w:val="28"/>
        </w:rPr>
        <w:t xml:space="preserve"> –  Noc sokoloven</w:t>
      </w: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sz w:val="28"/>
          <w:szCs w:val="28"/>
        </w:rPr>
        <w:t>Přej</w:t>
      </w:r>
      <w:r>
        <w:rPr>
          <w:rFonts w:ascii="Arial" w:hAnsi="Arial"/>
          <w:sz w:val="28"/>
          <w:szCs w:val="28"/>
        </w:rPr>
        <w:t>eme vám krásné jarní dny a veselé Velikonoce.</w:t>
      </w:r>
    </w:p>
    <w:p w:rsidR="00637059" w:rsidRDefault="00637059">
      <w:pPr>
        <w:rPr>
          <w:rFonts w:ascii="Arial" w:hAnsi="Arial"/>
          <w:sz w:val="28"/>
          <w:szCs w:val="28"/>
        </w:rPr>
      </w:pPr>
    </w:p>
    <w:p w:rsidR="00637059" w:rsidRDefault="00CA1DEC">
      <w:pPr>
        <w:rPr>
          <w:rFonts w:ascii="Arial" w:hAnsi="Arial"/>
          <w:sz w:val="28"/>
          <w:szCs w:val="28"/>
        </w:rPr>
      </w:pPr>
      <w:r>
        <w:rPr>
          <w:rFonts w:ascii="Arial" w:hAnsi="Arial"/>
          <w:sz w:val="28"/>
          <w:szCs w:val="28"/>
        </w:rPr>
        <w:t xml:space="preserve">                   </w:t>
      </w:r>
      <w:proofErr w:type="gramStart"/>
      <w:r>
        <w:rPr>
          <w:rFonts w:ascii="Arial" w:hAnsi="Arial"/>
          <w:sz w:val="28"/>
          <w:szCs w:val="28"/>
        </w:rPr>
        <w:t>Za  TJ</w:t>
      </w:r>
      <w:proofErr w:type="gramEnd"/>
      <w:r>
        <w:rPr>
          <w:rFonts w:ascii="Arial" w:hAnsi="Arial"/>
          <w:sz w:val="28"/>
          <w:szCs w:val="28"/>
        </w:rPr>
        <w:t xml:space="preserve"> Sokol Oplot Jana </w:t>
      </w:r>
      <w:proofErr w:type="spellStart"/>
      <w:r>
        <w:rPr>
          <w:rFonts w:ascii="Arial" w:hAnsi="Arial"/>
          <w:sz w:val="28"/>
          <w:szCs w:val="28"/>
        </w:rPr>
        <w:t>Peclová</w:t>
      </w:r>
      <w:proofErr w:type="spellEnd"/>
    </w:p>
    <w:sectPr w:rsidR="00637059">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20002A87" w:usb1="00000000" w:usb2="00000000" w:usb3="00000000" w:csb0="000001FF" w:csb1="00000000"/>
  </w:font>
  <w:font w:name="Arial Nova Cond">
    <w:altName w:val="Times New Roman"/>
    <w:charset w:val="EE"/>
    <w:family w:val="roman"/>
    <w:pitch w:val="variable"/>
  </w:font>
  <w:font w:name="PT Sans;Trebuchet MS;sans-serif">
    <w:altName w:val="Times New Roman"/>
    <w:panose1 w:val="00000000000000000000"/>
    <w:charset w:val="00"/>
    <w:family w:val="roman"/>
    <w:notTrueType/>
    <w:pitch w:val="default"/>
  </w:font>
  <w:font w:name="intervariable;arial;sans-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hyphenationZone w:val="425"/>
  <w:characterSpacingControl w:val="doNotCompress"/>
  <w:compat>
    <w:useFELayout/>
    <w:compatSetting w:name="compatibilityMode" w:uri="http://schemas.microsoft.com/office/word" w:val="14"/>
  </w:compat>
  <w:rsids>
    <w:rsidRoot w:val="00637059"/>
    <w:rsid w:val="00637059"/>
    <w:rsid w:val="00CA1D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EE"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ormlnweb">
    <w:name w:val="Normal (Web)"/>
    <w:basedOn w:val="Normln"/>
    <w:qFormat/>
    <w:pPr>
      <w:spacing w:beforeAutospacing="1" w:afterAutospacing="1"/>
    </w:pPr>
    <w:rPr>
      <w:rFonts w:ascii="Times New Roman" w:eastAsia="Times New Roman" w:hAnsi="Times New Roman"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EE"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ormlnweb">
    <w:name w:val="Normal (Web)"/>
    <w:basedOn w:val="Normln"/>
    <w:qFormat/>
    <w:pPr>
      <w:spacing w:beforeAutospacing="1"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lot.cz/&#250;&#345;ad/vodovod-a-kanaliza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2249</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2025-03-24T18:48:00Z</dcterms:created>
  <dcterms:modified xsi:type="dcterms:W3CDTF">2025-03-24T18:48:00Z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2025-03-16T16:56:50Z</dcterms:created>
  <dc:creator/>
  <dc:description/>
  <dc:language>cs-CZ</dc:language>
  <cp:lastModifiedBy/>
  <dcterms:modified xsi:type="dcterms:W3CDTF">2025-03-24T19:14:47Z</dcterms:modified>
  <cp:revision>9</cp:revision>
  <dc:subject/>
  <dc:title/>
</cp:coreProperties>
</file>